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5B6947" w:rsidRPr="0018393A" w:rsidRDefault="005B6947" w:rsidP="005B6947">
      <w:pPr>
        <w:rPr>
          <w:rFonts w:cstheme="minorHAnsi"/>
        </w:rPr>
      </w:pP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214480" w:rsidRPr="0031199B" w:rsidRDefault="00214480" w:rsidP="0031199B">
      <w:pPr>
        <w:spacing w:after="0" w:line="240" w:lineRule="auto"/>
        <w:jc w:val="center"/>
        <w:rPr>
          <w:rFonts w:cstheme="minorHAnsi"/>
          <w:b/>
          <w:bCs/>
          <w:color w:val="000000" w:themeColor="text1"/>
          <w:sz w:val="32"/>
          <w:szCs w:val="32"/>
        </w:rPr>
      </w:pPr>
      <w:r w:rsidRPr="0031199B">
        <w:rPr>
          <w:rFonts w:cstheme="minorHAnsi"/>
          <w:b/>
          <w:bCs/>
          <w:color w:val="000000" w:themeColor="text1"/>
          <w:sz w:val="32"/>
          <w:szCs w:val="32"/>
        </w:rPr>
        <w:t>Two</w:t>
      </w:r>
      <w:r w:rsidR="004250C9" w:rsidRPr="0031199B">
        <w:rPr>
          <w:rFonts w:cstheme="minorHAnsi"/>
          <w:b/>
          <w:bCs/>
          <w:color w:val="000000" w:themeColor="text1"/>
          <w:sz w:val="32"/>
          <w:szCs w:val="32"/>
        </w:rPr>
        <w:t>-Day</w:t>
      </w:r>
      <w:r w:rsidR="00DA66B8" w:rsidRPr="0031199B">
        <w:rPr>
          <w:rFonts w:cstheme="minorHAnsi"/>
          <w:b/>
          <w:bCs/>
          <w:color w:val="000000" w:themeColor="text1"/>
          <w:sz w:val="32"/>
          <w:szCs w:val="32"/>
        </w:rPr>
        <w:t xml:space="preserve"> Training </w:t>
      </w:r>
      <w:r w:rsidR="00FA0288" w:rsidRPr="0031199B">
        <w:rPr>
          <w:rFonts w:cstheme="minorHAnsi"/>
          <w:b/>
          <w:bCs/>
          <w:color w:val="000000" w:themeColor="text1"/>
          <w:sz w:val="32"/>
          <w:szCs w:val="32"/>
        </w:rPr>
        <w:t xml:space="preserve">on </w:t>
      </w:r>
      <w:r w:rsidR="000C53B3" w:rsidRPr="0031199B">
        <w:rPr>
          <w:rFonts w:cstheme="minorHAnsi"/>
          <w:b/>
          <w:bCs/>
          <w:color w:val="000000" w:themeColor="text1"/>
          <w:sz w:val="32"/>
          <w:szCs w:val="32"/>
        </w:rPr>
        <w:t xml:space="preserve">Professional Responsibilities and Legal Ethics for Newly Inducted Lawyers </w:t>
      </w:r>
      <w:r w:rsidR="00B66A50" w:rsidRPr="0031199B">
        <w:rPr>
          <w:rFonts w:cstheme="minorHAnsi"/>
          <w:b/>
          <w:bCs/>
          <w:color w:val="000000" w:themeColor="text1"/>
          <w:sz w:val="32"/>
          <w:szCs w:val="32"/>
        </w:rPr>
        <w:t xml:space="preserve">of District </w:t>
      </w:r>
      <w:proofErr w:type="spellStart"/>
      <w:r w:rsidR="0031199B" w:rsidRPr="0031199B">
        <w:rPr>
          <w:rFonts w:cstheme="minorHAnsi"/>
          <w:b/>
          <w:bCs/>
          <w:color w:val="000000" w:themeColor="text1"/>
          <w:sz w:val="32"/>
          <w:szCs w:val="32"/>
        </w:rPr>
        <w:t>Haripur</w:t>
      </w:r>
      <w:proofErr w:type="spellEnd"/>
      <w:r w:rsidR="0031199B" w:rsidRPr="0031199B">
        <w:rPr>
          <w:rFonts w:cstheme="minorHAnsi"/>
          <w:b/>
          <w:bCs/>
          <w:color w:val="000000" w:themeColor="text1"/>
          <w:sz w:val="32"/>
          <w:szCs w:val="32"/>
        </w:rPr>
        <w:t xml:space="preserve">, </w:t>
      </w:r>
      <w:proofErr w:type="spellStart"/>
      <w:r w:rsidR="0031199B" w:rsidRPr="0031199B">
        <w:rPr>
          <w:rFonts w:cstheme="minorHAnsi"/>
          <w:b/>
          <w:bCs/>
          <w:color w:val="000000" w:themeColor="text1"/>
          <w:sz w:val="32"/>
          <w:szCs w:val="32"/>
        </w:rPr>
        <w:t>Kohat</w:t>
      </w:r>
      <w:proofErr w:type="spellEnd"/>
      <w:r w:rsidR="0031199B" w:rsidRPr="0031199B">
        <w:rPr>
          <w:rFonts w:cstheme="minorHAnsi"/>
          <w:b/>
          <w:bCs/>
          <w:color w:val="000000" w:themeColor="text1"/>
          <w:sz w:val="32"/>
          <w:szCs w:val="32"/>
        </w:rPr>
        <w:t xml:space="preserve">, and </w:t>
      </w:r>
      <w:proofErr w:type="spellStart"/>
      <w:r w:rsidR="0031199B" w:rsidRPr="0031199B">
        <w:rPr>
          <w:rFonts w:cstheme="minorHAnsi"/>
          <w:b/>
          <w:bCs/>
          <w:color w:val="000000" w:themeColor="text1"/>
          <w:sz w:val="32"/>
          <w:szCs w:val="32"/>
        </w:rPr>
        <w:t>Mardan</w:t>
      </w:r>
      <w:proofErr w:type="spellEnd"/>
    </w:p>
    <w:p w:rsidR="001B3494" w:rsidRPr="0031199B" w:rsidRDefault="000C53B3" w:rsidP="0031199B">
      <w:pPr>
        <w:spacing w:before="240" w:after="0" w:line="240" w:lineRule="auto"/>
        <w:jc w:val="center"/>
        <w:rPr>
          <w:rFonts w:cstheme="minorHAnsi"/>
          <w:b/>
          <w:bCs/>
          <w:color w:val="000000" w:themeColor="text1"/>
          <w:sz w:val="32"/>
          <w:szCs w:val="32"/>
        </w:rPr>
      </w:pPr>
      <w:r w:rsidRPr="0031199B">
        <w:rPr>
          <w:rFonts w:cstheme="minorHAnsi"/>
          <w:b/>
          <w:bCs/>
          <w:color w:val="000000" w:themeColor="text1"/>
          <w:sz w:val="32"/>
          <w:szCs w:val="32"/>
        </w:rPr>
        <w:t xml:space="preserve"> </w:t>
      </w:r>
      <w:r w:rsidR="00147581" w:rsidRPr="0031199B">
        <w:rPr>
          <w:rFonts w:cstheme="minorHAnsi"/>
          <w:b/>
          <w:bCs/>
          <w:color w:val="000000" w:themeColor="text1"/>
          <w:sz w:val="32"/>
          <w:szCs w:val="32"/>
        </w:rPr>
        <w:t>1</w:t>
      </w:r>
      <w:r w:rsidR="006D6973" w:rsidRPr="0031199B">
        <w:rPr>
          <w:rFonts w:cstheme="minorHAnsi"/>
          <w:b/>
          <w:bCs/>
          <w:color w:val="000000" w:themeColor="text1"/>
          <w:sz w:val="32"/>
          <w:szCs w:val="32"/>
        </w:rPr>
        <w:t>1</w:t>
      </w:r>
      <w:r w:rsidR="009F08ED" w:rsidRPr="0031199B">
        <w:rPr>
          <w:rFonts w:cstheme="minorHAnsi"/>
          <w:b/>
          <w:bCs/>
          <w:color w:val="000000" w:themeColor="text1"/>
          <w:sz w:val="32"/>
          <w:szCs w:val="32"/>
        </w:rPr>
        <w:t>-</w:t>
      </w:r>
      <w:r w:rsidR="00147581" w:rsidRPr="0031199B">
        <w:rPr>
          <w:rFonts w:cstheme="minorHAnsi"/>
          <w:b/>
          <w:bCs/>
          <w:color w:val="000000" w:themeColor="text1"/>
          <w:sz w:val="32"/>
          <w:szCs w:val="32"/>
        </w:rPr>
        <w:t>1</w:t>
      </w:r>
      <w:r w:rsidR="006D6973" w:rsidRPr="0031199B">
        <w:rPr>
          <w:rFonts w:cstheme="minorHAnsi"/>
          <w:b/>
          <w:bCs/>
          <w:color w:val="000000" w:themeColor="text1"/>
          <w:sz w:val="32"/>
          <w:szCs w:val="32"/>
        </w:rPr>
        <w:t>2</w:t>
      </w:r>
      <w:r w:rsidR="009F08ED" w:rsidRPr="0031199B">
        <w:rPr>
          <w:rFonts w:cstheme="minorHAnsi"/>
          <w:b/>
          <w:bCs/>
          <w:color w:val="000000" w:themeColor="text1"/>
          <w:sz w:val="32"/>
          <w:szCs w:val="32"/>
        </w:rPr>
        <w:t xml:space="preserve"> </w:t>
      </w:r>
      <w:r w:rsidR="006D6973" w:rsidRPr="0031199B">
        <w:rPr>
          <w:rFonts w:cstheme="minorHAnsi"/>
          <w:b/>
          <w:bCs/>
          <w:color w:val="000000" w:themeColor="text1"/>
          <w:sz w:val="32"/>
          <w:szCs w:val="32"/>
        </w:rPr>
        <w:t>June</w:t>
      </w:r>
      <w:r w:rsidR="00B66A50" w:rsidRPr="0031199B">
        <w:rPr>
          <w:rFonts w:cstheme="minorHAnsi"/>
          <w:b/>
          <w:bCs/>
          <w:color w:val="000000" w:themeColor="text1"/>
          <w:sz w:val="32"/>
          <w:szCs w:val="32"/>
        </w:rPr>
        <w:t xml:space="preserve"> </w:t>
      </w:r>
      <w:r w:rsidR="009F08ED" w:rsidRPr="0031199B">
        <w:rPr>
          <w:rFonts w:cstheme="minorHAnsi"/>
          <w:b/>
          <w:bCs/>
          <w:color w:val="000000" w:themeColor="text1"/>
          <w:sz w:val="32"/>
          <w:szCs w:val="32"/>
        </w:rPr>
        <w:t>2021</w:t>
      </w:r>
    </w:p>
    <w:p w:rsidR="001C716E" w:rsidRDefault="001C716E" w:rsidP="0031199B">
      <w:pPr>
        <w:spacing w:before="240"/>
        <w:jc w:val="center"/>
        <w:rPr>
          <w:noProof/>
        </w:rPr>
      </w:pPr>
    </w:p>
    <w:p w:rsidR="00F274F3" w:rsidRDefault="00D76710" w:rsidP="001B3494">
      <w:pPr>
        <w:jc w:val="center"/>
        <w:rPr>
          <w:noProof/>
        </w:rPr>
      </w:pPr>
      <w:r>
        <w:rPr>
          <w:noProof/>
        </w:rPr>
        <w:drawing>
          <wp:inline distT="0" distB="0" distL="0" distR="0">
            <wp:extent cx="4812301" cy="3211033"/>
            <wp:effectExtent l="19050" t="19050" r="26399" b="27467"/>
            <wp:docPr id="2" name="Picture 1" descr="C:\Users\kpja-sda\Downloads\11 12  202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ja-sda\Downloads\11 12  2021 copy.jpg"/>
                    <pic:cNvPicPr>
                      <a:picLocks noChangeAspect="1" noChangeArrowheads="1"/>
                    </pic:cNvPicPr>
                  </pic:nvPicPr>
                  <pic:blipFill>
                    <a:blip r:embed="rId9" cstate="print"/>
                    <a:srcRect/>
                    <a:stretch>
                      <a:fillRect/>
                    </a:stretch>
                  </pic:blipFill>
                  <pic:spPr bwMode="auto">
                    <a:xfrm>
                      <a:off x="0" y="0"/>
                      <a:ext cx="4812245" cy="3210996"/>
                    </a:xfrm>
                    <a:prstGeom prst="rect">
                      <a:avLst/>
                    </a:prstGeom>
                    <a:noFill/>
                    <a:ln w="9525">
                      <a:solidFill>
                        <a:schemeClr val="tx1"/>
                      </a:solidFill>
                      <a:miter lim="800000"/>
                      <a:headEnd/>
                      <a:tailEnd/>
                    </a:ln>
                  </pic:spPr>
                </pic:pic>
              </a:graphicData>
            </a:graphic>
          </wp:inline>
        </w:drawing>
      </w:r>
    </w:p>
    <w:p w:rsidR="00915242" w:rsidRPr="00FA0288" w:rsidRDefault="00915242" w:rsidP="00152D3A">
      <w:pPr>
        <w:tabs>
          <w:tab w:val="left" w:pos="5367"/>
        </w:tabs>
        <w:jc w:val="center"/>
        <w:rPr>
          <w:rFonts w:cstheme="minorHAnsi"/>
          <w:b/>
          <w:bCs/>
          <w:noProof/>
          <w:sz w:val="24"/>
          <w:szCs w:val="24"/>
        </w:rPr>
      </w:pPr>
      <w:r w:rsidRPr="00FA0288">
        <w:rPr>
          <w:rFonts w:cstheme="minorHAnsi"/>
          <w:b/>
          <w:bCs/>
          <w:noProof/>
          <w:sz w:val="24"/>
          <w:szCs w:val="24"/>
        </w:rPr>
        <w:t>Prepared by:</w:t>
      </w:r>
    </w:p>
    <w:p w:rsidR="00915242" w:rsidRPr="00FA0288" w:rsidRDefault="00461641" w:rsidP="00915242">
      <w:pPr>
        <w:jc w:val="center"/>
        <w:rPr>
          <w:rFonts w:cstheme="minorHAnsi"/>
          <w:noProof/>
          <w:sz w:val="24"/>
          <w:szCs w:val="24"/>
        </w:rPr>
      </w:pPr>
      <w:r>
        <w:rPr>
          <w:rFonts w:cstheme="minorHAnsi"/>
          <w:noProof/>
          <w:sz w:val="24"/>
          <w:szCs w:val="24"/>
        </w:rPr>
        <w:t>Wadeeya Mushtaq Malik</w:t>
      </w:r>
      <w:r w:rsidR="00915242" w:rsidRPr="00FA0288">
        <w:rPr>
          <w:rFonts w:cstheme="minorHAnsi"/>
          <w:noProof/>
          <w:sz w:val="24"/>
          <w:szCs w:val="24"/>
        </w:rPr>
        <w:t xml:space="preserve"> (Director </w:t>
      </w:r>
      <w:r w:rsidR="009051BA">
        <w:rPr>
          <w:rFonts w:cstheme="minorHAnsi"/>
          <w:noProof/>
          <w:sz w:val="24"/>
          <w:szCs w:val="24"/>
        </w:rPr>
        <w:t>Instruction-II</w:t>
      </w:r>
      <w:r w:rsidR="00915242" w:rsidRPr="00FA0288">
        <w:rPr>
          <w:rFonts w:cstheme="minorHAnsi"/>
          <w:noProof/>
          <w:sz w:val="24"/>
          <w:szCs w:val="24"/>
        </w:rPr>
        <w:t>)</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D63A4E" w:rsidRPr="0018393A" w:rsidRDefault="00E85646" w:rsidP="0017625A">
      <w:pPr>
        <w:spacing w:after="0"/>
        <w:jc w:val="center"/>
        <w:rPr>
          <w:rFonts w:cstheme="minorHAnsi"/>
          <w:sz w:val="24"/>
          <w:szCs w:val="24"/>
        </w:rPr>
      </w:pPr>
      <w:r>
        <w:rPr>
          <w:rFonts w:cstheme="minorHAnsi"/>
          <w:noProof/>
          <w:sz w:val="24"/>
          <w:szCs w:val="24"/>
        </w:rPr>
        <w:t>Ms.</w:t>
      </w:r>
      <w:r w:rsidR="00461641">
        <w:rPr>
          <w:rFonts w:cstheme="minorHAnsi"/>
          <w:noProof/>
          <w:sz w:val="24"/>
          <w:szCs w:val="24"/>
        </w:rPr>
        <w:t>Farah Jamshed</w:t>
      </w:r>
      <w:r w:rsidR="00442BC9" w:rsidRPr="00FA0288">
        <w:rPr>
          <w:rFonts w:cstheme="minorHAnsi"/>
          <w:noProof/>
          <w:sz w:val="24"/>
          <w:szCs w:val="24"/>
        </w:rPr>
        <w:t xml:space="preserve">  (Dean Faculty)</w:t>
      </w:r>
      <w:r w:rsidR="00442BC9"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2D1B40">
        <w:rPr>
          <w:rFonts w:cstheme="minorHAnsi"/>
          <w:sz w:val="24"/>
          <w:szCs w:val="24"/>
        </w:rPr>
        <w:t>arranged two-</w:t>
      </w:r>
      <w:r w:rsidR="004250C9">
        <w:rPr>
          <w:rFonts w:cstheme="minorHAnsi"/>
          <w:sz w:val="24"/>
          <w:szCs w:val="24"/>
        </w:rPr>
        <w:t>day</w:t>
      </w:r>
      <w:r w:rsidR="00DA66B8" w:rsidRPr="0018393A">
        <w:rPr>
          <w:rFonts w:cstheme="minorHAnsi"/>
          <w:sz w:val="24"/>
          <w:szCs w:val="24"/>
        </w:rPr>
        <w:t xml:space="preserve"> training for newly inducted lawyers across KP Province.</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2A6B6D">
      <w:pPr>
        <w:pStyle w:val="ListParagraph"/>
        <w:spacing w:line="360" w:lineRule="auto"/>
        <w:ind w:left="420"/>
        <w:jc w:val="both"/>
        <w:rPr>
          <w:rFonts w:cstheme="minorHAnsi"/>
        </w:rPr>
      </w:pPr>
    </w:p>
    <w:p w:rsidR="002A6B6D" w:rsidRPr="00A42981" w:rsidRDefault="002A6B6D" w:rsidP="009257B8">
      <w:pPr>
        <w:pStyle w:val="ListParagraph"/>
        <w:spacing w:line="360" w:lineRule="auto"/>
        <w:ind w:left="0"/>
        <w:jc w:val="both"/>
        <w:rPr>
          <w:rFonts w:cstheme="minorHAnsi"/>
          <w:color w:val="000000" w:themeColor="text1"/>
          <w:sz w:val="24"/>
          <w:szCs w:val="24"/>
        </w:rPr>
      </w:pPr>
      <w:r w:rsidRPr="00A42981">
        <w:rPr>
          <w:rFonts w:cstheme="minorHAnsi"/>
          <w:color w:val="000000" w:themeColor="text1"/>
          <w:sz w:val="24"/>
        </w:rPr>
        <w:t>2.1</w:t>
      </w:r>
      <w:r w:rsidRPr="00A42981">
        <w:rPr>
          <w:rFonts w:cstheme="minorHAnsi"/>
          <w:color w:val="000000" w:themeColor="text1"/>
        </w:rPr>
        <w:tab/>
      </w:r>
      <w:r w:rsidR="002D1B40" w:rsidRPr="00A42981">
        <w:rPr>
          <w:rFonts w:eastAsia="Times New Roman" w:cs="Times New Roman"/>
          <w:color w:val="000000" w:themeColor="text1"/>
          <w:sz w:val="24"/>
          <w:szCs w:val="24"/>
        </w:rPr>
        <w:t>This report aims to assess the quality and impact of the training delivered</w:t>
      </w:r>
      <w:r w:rsidR="000501AE" w:rsidRPr="00A42981">
        <w:rPr>
          <w:rFonts w:cstheme="minorHAnsi"/>
          <w:color w:val="000000" w:themeColor="text1"/>
          <w:sz w:val="24"/>
          <w:szCs w:val="24"/>
        </w:rPr>
        <w:t xml:space="preserve"> </w:t>
      </w:r>
      <w:r w:rsidR="00DA4916" w:rsidRPr="00A42981">
        <w:rPr>
          <w:rFonts w:cstheme="minorHAnsi"/>
          <w:color w:val="000000" w:themeColor="text1"/>
          <w:sz w:val="24"/>
          <w:szCs w:val="24"/>
        </w:rPr>
        <w:t>from</w:t>
      </w:r>
      <w:r w:rsidR="000501AE" w:rsidRPr="00A42981">
        <w:rPr>
          <w:rFonts w:cstheme="minorHAnsi"/>
          <w:color w:val="000000" w:themeColor="text1"/>
          <w:sz w:val="24"/>
          <w:szCs w:val="24"/>
        </w:rPr>
        <w:t xml:space="preserve"> </w:t>
      </w:r>
      <w:r w:rsidR="009257B8" w:rsidRPr="00A42981">
        <w:rPr>
          <w:rFonts w:cstheme="minorHAnsi"/>
          <w:color w:val="000000" w:themeColor="text1"/>
          <w:sz w:val="24"/>
          <w:szCs w:val="24"/>
        </w:rPr>
        <w:t>1</w:t>
      </w:r>
      <w:r w:rsidR="00A42981">
        <w:rPr>
          <w:rFonts w:cstheme="minorHAnsi"/>
          <w:color w:val="000000" w:themeColor="text1"/>
          <w:sz w:val="24"/>
          <w:szCs w:val="24"/>
        </w:rPr>
        <w:t>1</w:t>
      </w:r>
      <w:r w:rsidR="00F274F3" w:rsidRPr="00A42981">
        <w:rPr>
          <w:rFonts w:cstheme="minorHAnsi"/>
          <w:color w:val="000000" w:themeColor="text1"/>
          <w:sz w:val="24"/>
          <w:szCs w:val="24"/>
          <w:vertAlign w:val="superscript"/>
        </w:rPr>
        <w:t>th</w:t>
      </w:r>
      <w:r w:rsidR="00F274F3" w:rsidRPr="00A42981">
        <w:rPr>
          <w:rFonts w:cstheme="minorHAnsi"/>
          <w:color w:val="000000" w:themeColor="text1"/>
          <w:sz w:val="24"/>
          <w:szCs w:val="24"/>
        </w:rPr>
        <w:t xml:space="preserve"> to </w:t>
      </w:r>
      <w:r w:rsidR="009257B8" w:rsidRPr="00A42981">
        <w:rPr>
          <w:rFonts w:cstheme="minorHAnsi"/>
          <w:color w:val="000000" w:themeColor="text1"/>
          <w:sz w:val="24"/>
          <w:szCs w:val="24"/>
        </w:rPr>
        <w:t>1</w:t>
      </w:r>
      <w:r w:rsidR="00A42981">
        <w:rPr>
          <w:rFonts w:cstheme="minorHAnsi"/>
          <w:color w:val="000000" w:themeColor="text1"/>
          <w:sz w:val="24"/>
          <w:szCs w:val="24"/>
        </w:rPr>
        <w:t>2</w:t>
      </w:r>
      <w:r w:rsidR="00F274F3" w:rsidRPr="00A42981">
        <w:rPr>
          <w:rFonts w:cstheme="minorHAnsi"/>
          <w:color w:val="000000" w:themeColor="text1"/>
          <w:sz w:val="24"/>
          <w:szCs w:val="24"/>
          <w:vertAlign w:val="superscript"/>
        </w:rPr>
        <w:t>th</w:t>
      </w:r>
      <w:r w:rsidR="00F274F3" w:rsidRPr="00A42981">
        <w:rPr>
          <w:rFonts w:cstheme="minorHAnsi"/>
          <w:color w:val="000000" w:themeColor="text1"/>
          <w:sz w:val="24"/>
          <w:szCs w:val="24"/>
        </w:rPr>
        <w:t xml:space="preserve"> </w:t>
      </w:r>
      <w:r w:rsidR="00A42981">
        <w:rPr>
          <w:rFonts w:cstheme="minorHAnsi"/>
          <w:color w:val="000000" w:themeColor="text1"/>
          <w:sz w:val="24"/>
          <w:szCs w:val="24"/>
        </w:rPr>
        <w:t>June</w:t>
      </w:r>
      <w:r w:rsidR="009A2E53" w:rsidRPr="00A42981">
        <w:rPr>
          <w:rFonts w:cstheme="minorHAnsi"/>
          <w:color w:val="000000" w:themeColor="text1"/>
          <w:sz w:val="24"/>
          <w:szCs w:val="24"/>
        </w:rPr>
        <w:t xml:space="preserve"> 20</w:t>
      </w:r>
      <w:r w:rsidR="004250C9" w:rsidRPr="00A42981">
        <w:rPr>
          <w:rFonts w:cstheme="minorHAnsi"/>
          <w:color w:val="000000" w:themeColor="text1"/>
          <w:sz w:val="24"/>
          <w:szCs w:val="24"/>
        </w:rPr>
        <w:t>2</w:t>
      </w:r>
      <w:r w:rsidR="009F08ED" w:rsidRPr="00A42981">
        <w:rPr>
          <w:rFonts w:cstheme="minorHAnsi"/>
          <w:color w:val="000000" w:themeColor="text1"/>
          <w:sz w:val="24"/>
          <w:szCs w:val="24"/>
        </w:rPr>
        <w:t>1</w:t>
      </w:r>
      <w:r w:rsidR="000501AE" w:rsidRPr="00A42981">
        <w:rPr>
          <w:rFonts w:cstheme="minorHAnsi"/>
          <w:color w:val="000000" w:themeColor="text1"/>
          <w:sz w:val="24"/>
          <w:szCs w:val="24"/>
        </w:rPr>
        <w:t>.</w:t>
      </w:r>
    </w:p>
    <w:p w:rsidR="00904AD9" w:rsidRPr="00A42981" w:rsidRDefault="002A6B6D" w:rsidP="002D1B40">
      <w:pPr>
        <w:pStyle w:val="ListParagraph"/>
        <w:spacing w:line="360" w:lineRule="auto"/>
        <w:ind w:left="0"/>
        <w:jc w:val="both"/>
        <w:rPr>
          <w:rFonts w:eastAsiaTheme="majorEastAsia" w:cstheme="minorHAnsi"/>
          <w:b/>
          <w:bCs/>
          <w:color w:val="000000" w:themeColor="text1"/>
          <w:sz w:val="28"/>
          <w:szCs w:val="28"/>
        </w:rPr>
      </w:pPr>
      <w:r w:rsidRPr="00A42981">
        <w:rPr>
          <w:rFonts w:cstheme="minorHAnsi"/>
          <w:color w:val="000000" w:themeColor="text1"/>
          <w:sz w:val="24"/>
          <w:szCs w:val="24"/>
        </w:rPr>
        <w:t>2.2</w:t>
      </w:r>
      <w:r w:rsidRPr="00A42981">
        <w:rPr>
          <w:rFonts w:cstheme="minorHAnsi"/>
          <w:color w:val="000000" w:themeColor="text1"/>
          <w:sz w:val="24"/>
          <w:szCs w:val="24"/>
        </w:rPr>
        <w:tab/>
      </w:r>
      <w:r w:rsidR="002D1B40" w:rsidRPr="00A42981">
        <w:rPr>
          <w:rFonts w:eastAsia="Times New Roman" w:cs="Times New Roman"/>
          <w:color w:val="000000" w:themeColor="text1"/>
          <w:sz w:val="24"/>
          <w:szCs w:val="24"/>
        </w:rPr>
        <w:t>The report begins with a general layout of the training session including, info</w:t>
      </w:r>
      <w:r w:rsidR="00DD7E5A" w:rsidRPr="00A42981">
        <w:rPr>
          <w:rFonts w:eastAsia="Times New Roman" w:cs="Times New Roman"/>
          <w:color w:val="000000" w:themeColor="text1"/>
          <w:sz w:val="24"/>
          <w:szCs w:val="24"/>
        </w:rPr>
        <w:t>rmation about the participants</w:t>
      </w:r>
      <w:r w:rsidR="002D1B40" w:rsidRPr="00A42981">
        <w:rPr>
          <w:rFonts w:eastAsia="Times New Roman" w:cs="Times New Roman"/>
          <w:color w:val="000000" w:themeColor="text1"/>
          <w:sz w:val="24"/>
          <w:szCs w:val="24"/>
        </w:rPr>
        <w:t>, the resource person details,</w:t>
      </w:r>
      <w:r w:rsidR="00DD7E5A" w:rsidRPr="00A42981">
        <w:rPr>
          <w:rFonts w:eastAsia="Times New Roman" w:cs="Times New Roman"/>
          <w:color w:val="000000" w:themeColor="text1"/>
          <w:sz w:val="24"/>
          <w:szCs w:val="24"/>
        </w:rPr>
        <w:t xml:space="preserve"> schedule of activities, proceedings, </w:t>
      </w:r>
      <w:r w:rsidR="002D1B40" w:rsidRPr="00A42981">
        <w:rPr>
          <w:rFonts w:eastAsia="Times New Roman" w:cs="Times New Roman"/>
          <w:color w:val="000000" w:themeColor="text1"/>
          <w:sz w:val="24"/>
          <w:szCs w:val="24"/>
        </w:rPr>
        <w:t>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007429">
      <w:pPr>
        <w:rPr>
          <w:rFonts w:cstheme="minorHAnsi"/>
        </w:rPr>
      </w:pPr>
    </w:p>
    <w:p w:rsidR="003734DF" w:rsidRPr="0018393A" w:rsidRDefault="002A6B6D" w:rsidP="002A6B6D">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newly </w:t>
      </w:r>
      <w:r w:rsidR="00D97E51" w:rsidRPr="0018393A">
        <w:rPr>
          <w:rFonts w:cstheme="minorHAnsi"/>
          <w:sz w:val="24"/>
          <w:szCs w:val="24"/>
        </w:rPr>
        <w:t xml:space="preserve">inducted </w:t>
      </w:r>
      <w:r w:rsidR="006F4406">
        <w:rPr>
          <w:rFonts w:cstheme="minorHAnsi"/>
          <w:sz w:val="24"/>
          <w:szCs w:val="24"/>
        </w:rPr>
        <w:t>lawyers of District</w:t>
      </w:r>
      <w:r w:rsidR="00312A05">
        <w:rPr>
          <w:rFonts w:cstheme="minorHAnsi"/>
          <w:sz w:val="24"/>
          <w:szCs w:val="24"/>
        </w:rPr>
        <w:t xml:space="preserve"> </w:t>
      </w:r>
      <w:proofErr w:type="spellStart"/>
      <w:r w:rsidR="00312A05">
        <w:rPr>
          <w:rFonts w:cstheme="minorHAnsi"/>
          <w:sz w:val="24"/>
          <w:szCs w:val="24"/>
        </w:rPr>
        <w:t>Haripur</w:t>
      </w:r>
      <w:proofErr w:type="spellEnd"/>
      <w:r w:rsidR="00312A05">
        <w:rPr>
          <w:rFonts w:cstheme="minorHAnsi"/>
          <w:sz w:val="24"/>
          <w:szCs w:val="24"/>
        </w:rPr>
        <w:t xml:space="preserve">, </w:t>
      </w:r>
      <w:proofErr w:type="spellStart"/>
      <w:r w:rsidR="00A91647">
        <w:rPr>
          <w:rFonts w:cstheme="minorHAnsi"/>
          <w:sz w:val="24"/>
          <w:szCs w:val="24"/>
        </w:rPr>
        <w:t>Kohat</w:t>
      </w:r>
      <w:proofErr w:type="spellEnd"/>
      <w:r w:rsidR="00A91647">
        <w:rPr>
          <w:rFonts w:cstheme="minorHAnsi"/>
          <w:sz w:val="24"/>
          <w:szCs w:val="24"/>
        </w:rPr>
        <w:t xml:space="preserve">, and </w:t>
      </w:r>
      <w:proofErr w:type="spellStart"/>
      <w:r w:rsidR="00312A05">
        <w:rPr>
          <w:rFonts w:cstheme="minorHAnsi"/>
          <w:sz w:val="24"/>
          <w:szCs w:val="24"/>
        </w:rPr>
        <w:t>Mardan</w:t>
      </w:r>
      <w:proofErr w:type="spellEnd"/>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tbl>
      <w:tblPr>
        <w:tblStyle w:val="LightGrid-Accent5"/>
        <w:tblW w:w="7392" w:type="dxa"/>
        <w:jc w:val="center"/>
        <w:tblLook w:val="04A0"/>
      </w:tblPr>
      <w:tblGrid>
        <w:gridCol w:w="816"/>
        <w:gridCol w:w="5138"/>
        <w:gridCol w:w="1438"/>
      </w:tblGrid>
      <w:tr w:rsidR="00312A05" w:rsidRPr="00312A05" w:rsidTr="006119DC">
        <w:trPr>
          <w:cnfStyle w:val="100000000000"/>
          <w:trHeight w:val="571"/>
          <w:jc w:val="center"/>
        </w:trPr>
        <w:tc>
          <w:tcPr>
            <w:cnfStyle w:val="001000000000"/>
            <w:tcW w:w="816" w:type="dxa"/>
          </w:tcPr>
          <w:p w:rsidR="00312A05" w:rsidRPr="006119DC" w:rsidRDefault="00312A05" w:rsidP="00B02C70">
            <w:pPr>
              <w:jc w:val="center"/>
              <w:rPr>
                <w:rFonts w:asciiTheme="minorHAnsi" w:hAnsiTheme="minorHAnsi"/>
                <w:bCs w:val="0"/>
                <w:sz w:val="24"/>
                <w:szCs w:val="24"/>
              </w:rPr>
            </w:pPr>
            <w:r w:rsidRPr="006119DC">
              <w:rPr>
                <w:rFonts w:asciiTheme="minorHAnsi" w:hAnsiTheme="minorHAnsi"/>
                <w:sz w:val="24"/>
                <w:szCs w:val="24"/>
              </w:rPr>
              <w:t>S. No</w:t>
            </w:r>
          </w:p>
        </w:tc>
        <w:tc>
          <w:tcPr>
            <w:tcW w:w="5138" w:type="dxa"/>
          </w:tcPr>
          <w:p w:rsidR="00312A05" w:rsidRPr="006119DC" w:rsidRDefault="00312A05" w:rsidP="00312A05">
            <w:pPr>
              <w:cnfStyle w:val="100000000000"/>
              <w:rPr>
                <w:rFonts w:asciiTheme="minorHAnsi" w:hAnsiTheme="minorHAnsi"/>
                <w:bCs w:val="0"/>
                <w:sz w:val="24"/>
                <w:szCs w:val="24"/>
              </w:rPr>
            </w:pPr>
            <w:r w:rsidRPr="006119DC">
              <w:rPr>
                <w:rFonts w:asciiTheme="minorHAnsi" w:hAnsiTheme="minorHAnsi"/>
                <w:sz w:val="24"/>
                <w:szCs w:val="24"/>
              </w:rPr>
              <w:t>Name</w:t>
            </w:r>
          </w:p>
        </w:tc>
        <w:tc>
          <w:tcPr>
            <w:tcW w:w="1438" w:type="dxa"/>
          </w:tcPr>
          <w:p w:rsidR="00312A05" w:rsidRPr="006119DC" w:rsidRDefault="00312A05" w:rsidP="006119DC">
            <w:pPr>
              <w:cnfStyle w:val="100000000000"/>
              <w:rPr>
                <w:rFonts w:asciiTheme="minorHAnsi" w:hAnsiTheme="minorHAnsi"/>
                <w:bCs w:val="0"/>
                <w:sz w:val="24"/>
                <w:szCs w:val="24"/>
              </w:rPr>
            </w:pPr>
            <w:r w:rsidRPr="006119DC">
              <w:rPr>
                <w:rFonts w:asciiTheme="minorHAnsi" w:hAnsiTheme="minorHAnsi"/>
                <w:bCs w:val="0"/>
                <w:sz w:val="24"/>
                <w:szCs w:val="24"/>
              </w:rPr>
              <w:t>District</w:t>
            </w:r>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Ms. </w:t>
            </w:r>
            <w:proofErr w:type="spellStart"/>
            <w:r w:rsidRPr="00312A05">
              <w:rPr>
                <w:rFonts w:cstheme="majorBidi"/>
                <w:sz w:val="24"/>
                <w:szCs w:val="24"/>
              </w:rPr>
              <w:t>Saira</w:t>
            </w:r>
            <w:proofErr w:type="spellEnd"/>
            <w:r w:rsidRPr="00312A05">
              <w:rPr>
                <w:rFonts w:cstheme="majorBidi"/>
                <w:sz w:val="24"/>
                <w:szCs w:val="24"/>
              </w:rPr>
              <w:t xml:space="preserve"> </w:t>
            </w:r>
            <w:proofErr w:type="spellStart"/>
            <w:r w:rsidRPr="00312A05">
              <w:rPr>
                <w:rFonts w:cstheme="majorBidi"/>
                <w:sz w:val="24"/>
                <w:szCs w:val="24"/>
              </w:rPr>
              <w:t>Sardar</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Haripur</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2</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Ms. </w:t>
            </w:r>
            <w:proofErr w:type="spellStart"/>
            <w:r w:rsidRPr="00312A05">
              <w:rPr>
                <w:rFonts w:cstheme="majorBidi"/>
                <w:sz w:val="24"/>
                <w:szCs w:val="24"/>
              </w:rPr>
              <w:t>Iqra</w:t>
            </w:r>
            <w:proofErr w:type="spellEnd"/>
            <w:r w:rsidRPr="00312A05">
              <w:rPr>
                <w:rFonts w:cstheme="majorBidi"/>
                <w:sz w:val="24"/>
                <w:szCs w:val="24"/>
              </w:rPr>
              <w:t xml:space="preserve"> </w:t>
            </w:r>
            <w:proofErr w:type="spellStart"/>
            <w:r w:rsidRPr="00312A05">
              <w:rPr>
                <w:rFonts w:cstheme="majorBidi"/>
                <w:sz w:val="24"/>
                <w:szCs w:val="24"/>
              </w:rPr>
              <w:t>Bibi</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Haripur</w:t>
            </w:r>
            <w:proofErr w:type="spellEnd"/>
          </w:p>
        </w:tc>
      </w:tr>
      <w:tr w:rsidR="00312A05" w:rsidRPr="00312A05" w:rsidTr="006119DC">
        <w:trPr>
          <w:cnfStyle w:val="000000100000"/>
          <w:trHeight w:val="571"/>
          <w:jc w:val="center"/>
        </w:trPr>
        <w:tc>
          <w:tcPr>
            <w:cnfStyle w:val="001000000000"/>
            <w:tcW w:w="816" w:type="dxa"/>
          </w:tcPr>
          <w:p w:rsidR="00312A05" w:rsidRPr="00312A05" w:rsidRDefault="005233E9" w:rsidP="005233E9">
            <w:pPr>
              <w:rPr>
                <w:rFonts w:asciiTheme="minorHAnsi" w:hAnsiTheme="minorHAnsi"/>
                <w:b w:val="0"/>
                <w:sz w:val="24"/>
                <w:szCs w:val="24"/>
              </w:rPr>
            </w:pPr>
            <w:r>
              <w:rPr>
                <w:rFonts w:asciiTheme="minorHAnsi" w:hAnsiTheme="minorHAnsi"/>
                <w:b w:val="0"/>
                <w:sz w:val="24"/>
                <w:szCs w:val="24"/>
              </w:rPr>
              <w:lastRenderedPageBreak/>
              <w:t xml:space="preserve">    3</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Tehseen</w:t>
            </w:r>
            <w:proofErr w:type="spellEnd"/>
            <w:r w:rsidRPr="00312A05">
              <w:rPr>
                <w:rFonts w:cstheme="majorBidi"/>
                <w:sz w:val="24"/>
                <w:szCs w:val="24"/>
              </w:rPr>
              <w:t xml:space="preserve"> </w:t>
            </w:r>
            <w:proofErr w:type="spellStart"/>
            <w:r w:rsidRPr="00312A05">
              <w:rPr>
                <w:rFonts w:cstheme="majorBidi"/>
                <w:sz w:val="24"/>
                <w:szCs w:val="24"/>
              </w:rPr>
              <w:t>Iqbal</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Haripur</w:t>
            </w:r>
            <w:proofErr w:type="spellEnd"/>
          </w:p>
        </w:tc>
      </w:tr>
      <w:tr w:rsidR="00312A05" w:rsidRPr="00312A05" w:rsidTr="006119DC">
        <w:trPr>
          <w:cnfStyle w:val="000000010000"/>
          <w:trHeight w:val="571"/>
          <w:jc w:val="center"/>
        </w:trPr>
        <w:tc>
          <w:tcPr>
            <w:cnfStyle w:val="001000000000"/>
            <w:tcW w:w="816" w:type="dxa"/>
          </w:tcPr>
          <w:p w:rsidR="00312A05" w:rsidRPr="00312A05" w:rsidRDefault="005233E9" w:rsidP="00B02C70">
            <w:pPr>
              <w:jc w:val="center"/>
              <w:rPr>
                <w:rFonts w:asciiTheme="minorHAnsi" w:hAnsiTheme="minorHAnsi"/>
                <w:b w:val="0"/>
                <w:sz w:val="24"/>
                <w:szCs w:val="24"/>
              </w:rPr>
            </w:pPr>
            <w:r>
              <w:rPr>
                <w:rFonts w:asciiTheme="minorHAnsi" w:hAnsiTheme="minorHAnsi"/>
                <w:b w:val="0"/>
                <w:sz w:val="24"/>
                <w:szCs w:val="24"/>
              </w:rPr>
              <w:t>4</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Mr. Sana-</w:t>
            </w:r>
            <w:proofErr w:type="spellStart"/>
            <w:r w:rsidRPr="00312A05">
              <w:rPr>
                <w:rFonts w:cstheme="majorBidi"/>
                <w:sz w:val="24"/>
                <w:szCs w:val="24"/>
              </w:rPr>
              <w:t>ul</w:t>
            </w:r>
            <w:proofErr w:type="spellEnd"/>
            <w:r w:rsidRPr="00312A05">
              <w:rPr>
                <w:rFonts w:cstheme="majorBidi"/>
                <w:sz w:val="24"/>
                <w:szCs w:val="24"/>
              </w:rPr>
              <w:t>-</w:t>
            </w:r>
            <w:proofErr w:type="spellStart"/>
            <w:r w:rsidRPr="00312A05">
              <w:rPr>
                <w:rFonts w:cstheme="majorBidi"/>
                <w:sz w:val="24"/>
                <w:szCs w:val="24"/>
              </w:rPr>
              <w:t>Haq</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Haripur</w:t>
            </w:r>
            <w:proofErr w:type="spellEnd"/>
          </w:p>
        </w:tc>
      </w:tr>
      <w:tr w:rsidR="00312A05" w:rsidRPr="00312A05" w:rsidTr="006119DC">
        <w:trPr>
          <w:cnfStyle w:val="000000100000"/>
          <w:trHeight w:val="571"/>
          <w:jc w:val="center"/>
        </w:trPr>
        <w:tc>
          <w:tcPr>
            <w:cnfStyle w:val="001000000000"/>
            <w:tcW w:w="816" w:type="dxa"/>
          </w:tcPr>
          <w:p w:rsidR="00312A05" w:rsidRPr="00312A05" w:rsidRDefault="005233E9" w:rsidP="00B02C70">
            <w:pPr>
              <w:jc w:val="center"/>
              <w:rPr>
                <w:rFonts w:asciiTheme="minorHAnsi" w:hAnsiTheme="minorHAnsi"/>
                <w:b w:val="0"/>
                <w:sz w:val="24"/>
                <w:szCs w:val="24"/>
              </w:rPr>
            </w:pPr>
            <w:r>
              <w:rPr>
                <w:rFonts w:asciiTheme="minorHAnsi" w:hAnsiTheme="minorHAnsi"/>
                <w:b w:val="0"/>
                <w:sz w:val="24"/>
                <w:szCs w:val="24"/>
              </w:rPr>
              <w:t>5</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Mohsin</w:t>
            </w:r>
            <w:proofErr w:type="spellEnd"/>
            <w:r w:rsidRPr="00312A05">
              <w:rPr>
                <w:rFonts w:cstheme="majorBidi"/>
                <w:sz w:val="24"/>
                <w:szCs w:val="24"/>
              </w:rPr>
              <w:t xml:space="preserve"> </w:t>
            </w:r>
            <w:proofErr w:type="spellStart"/>
            <w:r w:rsidRPr="00312A05">
              <w:rPr>
                <w:rFonts w:cstheme="majorBidi"/>
                <w:sz w:val="24"/>
                <w:szCs w:val="24"/>
              </w:rPr>
              <w:t>Latif</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Haripur</w:t>
            </w:r>
            <w:proofErr w:type="spellEnd"/>
          </w:p>
        </w:tc>
      </w:tr>
      <w:tr w:rsidR="00312A05" w:rsidRPr="00312A05" w:rsidTr="006119DC">
        <w:trPr>
          <w:cnfStyle w:val="000000010000"/>
          <w:trHeight w:val="540"/>
          <w:jc w:val="center"/>
        </w:trPr>
        <w:tc>
          <w:tcPr>
            <w:cnfStyle w:val="001000000000"/>
            <w:tcW w:w="816" w:type="dxa"/>
          </w:tcPr>
          <w:p w:rsidR="00312A05" w:rsidRPr="00312A05" w:rsidRDefault="009919F7" w:rsidP="00B02C70">
            <w:pPr>
              <w:jc w:val="center"/>
              <w:rPr>
                <w:rFonts w:asciiTheme="minorHAnsi" w:hAnsiTheme="minorHAnsi"/>
                <w:b w:val="0"/>
                <w:sz w:val="24"/>
                <w:szCs w:val="24"/>
              </w:rPr>
            </w:pPr>
            <w:r>
              <w:rPr>
                <w:rFonts w:asciiTheme="minorHAnsi" w:hAnsiTheme="minorHAnsi"/>
                <w:b w:val="0"/>
                <w:sz w:val="24"/>
                <w:szCs w:val="24"/>
              </w:rPr>
              <w:t>6</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Awais</w:t>
            </w:r>
            <w:proofErr w:type="spellEnd"/>
            <w:r w:rsidRPr="00312A05">
              <w:rPr>
                <w:rFonts w:cstheme="majorBidi"/>
                <w:sz w:val="24"/>
                <w:szCs w:val="24"/>
              </w:rPr>
              <w:t xml:space="preserve"> Ibrahim,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Haripur</w:t>
            </w:r>
            <w:proofErr w:type="spellEnd"/>
          </w:p>
        </w:tc>
      </w:tr>
      <w:tr w:rsidR="009919F7" w:rsidRPr="00312A05" w:rsidTr="006119DC">
        <w:trPr>
          <w:cnfStyle w:val="000000100000"/>
          <w:trHeight w:val="540"/>
          <w:jc w:val="center"/>
        </w:trPr>
        <w:tc>
          <w:tcPr>
            <w:cnfStyle w:val="001000000000"/>
            <w:tcW w:w="816" w:type="dxa"/>
          </w:tcPr>
          <w:p w:rsidR="009919F7" w:rsidRPr="009919F7" w:rsidRDefault="009919F7" w:rsidP="00B02C70">
            <w:pPr>
              <w:jc w:val="center"/>
              <w:rPr>
                <w:b w:val="0"/>
                <w:sz w:val="24"/>
                <w:szCs w:val="24"/>
              </w:rPr>
            </w:pPr>
            <w:r w:rsidRPr="009919F7">
              <w:rPr>
                <w:b w:val="0"/>
                <w:sz w:val="24"/>
                <w:szCs w:val="24"/>
              </w:rPr>
              <w:t>7</w:t>
            </w:r>
          </w:p>
        </w:tc>
        <w:tc>
          <w:tcPr>
            <w:tcW w:w="5138" w:type="dxa"/>
          </w:tcPr>
          <w:p w:rsidR="009919F7" w:rsidRPr="00312A05" w:rsidRDefault="009919F7" w:rsidP="00B02C70">
            <w:pPr>
              <w:cnfStyle w:val="000000100000"/>
              <w:rPr>
                <w:rFonts w:cstheme="majorBidi"/>
                <w:sz w:val="24"/>
                <w:szCs w:val="24"/>
              </w:rPr>
            </w:pPr>
            <w:r w:rsidRPr="00312A05">
              <w:rPr>
                <w:rFonts w:cstheme="majorBidi"/>
                <w:sz w:val="24"/>
                <w:szCs w:val="24"/>
              </w:rPr>
              <w:t xml:space="preserve">Ms. Fatima </w:t>
            </w:r>
            <w:proofErr w:type="spellStart"/>
            <w:r w:rsidRPr="00312A05">
              <w:rPr>
                <w:rFonts w:cstheme="majorBidi"/>
                <w:sz w:val="24"/>
                <w:szCs w:val="24"/>
              </w:rPr>
              <w:t>Majeed</w:t>
            </w:r>
            <w:proofErr w:type="spellEnd"/>
            <w:r w:rsidRPr="00312A05">
              <w:rPr>
                <w:rFonts w:cstheme="majorBidi"/>
                <w:sz w:val="24"/>
                <w:szCs w:val="24"/>
              </w:rPr>
              <w:t>, Advocate</w:t>
            </w:r>
          </w:p>
        </w:tc>
        <w:tc>
          <w:tcPr>
            <w:tcW w:w="1438" w:type="dxa"/>
          </w:tcPr>
          <w:p w:rsidR="009919F7" w:rsidRPr="00312A05" w:rsidRDefault="009919F7" w:rsidP="006119DC">
            <w:pPr>
              <w:cnfStyle w:val="000000100000"/>
              <w:rPr>
                <w:rFonts w:cstheme="majorBidi"/>
                <w:sz w:val="24"/>
                <w:szCs w:val="24"/>
              </w:rPr>
            </w:pPr>
            <w:proofErr w:type="spellStart"/>
            <w:r w:rsidRPr="005233E9">
              <w:rPr>
                <w:rFonts w:cstheme="majorBidi"/>
                <w:sz w:val="24"/>
                <w:szCs w:val="24"/>
              </w:rPr>
              <w:t>Kohat</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8</w:t>
            </w:r>
          </w:p>
        </w:tc>
        <w:tc>
          <w:tcPr>
            <w:tcW w:w="5138" w:type="dxa"/>
          </w:tcPr>
          <w:p w:rsidR="00312A05" w:rsidRPr="00312A05" w:rsidRDefault="00312A05" w:rsidP="00B02C70">
            <w:pPr>
              <w:cnfStyle w:val="000000010000"/>
              <w:rPr>
                <w:rFonts w:cstheme="majorBidi"/>
                <w:sz w:val="24"/>
                <w:szCs w:val="24"/>
              </w:rPr>
            </w:pPr>
            <w:proofErr w:type="spellStart"/>
            <w:r w:rsidRPr="00312A05">
              <w:rPr>
                <w:rFonts w:cstheme="majorBidi"/>
                <w:sz w:val="24"/>
                <w:szCs w:val="24"/>
              </w:rPr>
              <w:t>Qazi</w:t>
            </w:r>
            <w:proofErr w:type="spellEnd"/>
            <w:r w:rsidRPr="00312A05">
              <w:rPr>
                <w:rFonts w:cstheme="majorBidi"/>
                <w:sz w:val="24"/>
                <w:szCs w:val="24"/>
              </w:rPr>
              <w:t xml:space="preserve"> </w:t>
            </w:r>
            <w:proofErr w:type="spellStart"/>
            <w:r w:rsidRPr="00312A05">
              <w:rPr>
                <w:rFonts w:cstheme="majorBidi"/>
                <w:sz w:val="24"/>
                <w:szCs w:val="24"/>
              </w:rPr>
              <w:t>Zulfiqar</w:t>
            </w:r>
            <w:proofErr w:type="spellEnd"/>
            <w:r w:rsidRPr="00312A05">
              <w:rPr>
                <w:rFonts w:cstheme="majorBidi"/>
                <w:sz w:val="24"/>
                <w:szCs w:val="24"/>
              </w:rPr>
              <w:t xml:space="preserve"> </w:t>
            </w:r>
            <w:proofErr w:type="spellStart"/>
            <w:r w:rsidRPr="00312A05">
              <w:rPr>
                <w:rFonts w:cstheme="majorBidi"/>
                <w:sz w:val="24"/>
                <w:szCs w:val="24"/>
              </w:rPr>
              <w:t>Mohyuddin</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Kohat</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9</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Masab</w:t>
            </w:r>
            <w:proofErr w:type="spellEnd"/>
            <w:r w:rsidRPr="00312A05">
              <w:rPr>
                <w:rFonts w:cstheme="majorBidi"/>
                <w:sz w:val="24"/>
                <w:szCs w:val="24"/>
              </w:rPr>
              <w:t xml:space="preserve"> Ahmed,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Kohat</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10</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Wali</w:t>
            </w:r>
            <w:proofErr w:type="spellEnd"/>
            <w:r w:rsidRPr="00312A05">
              <w:rPr>
                <w:rFonts w:cstheme="majorBidi"/>
                <w:sz w:val="24"/>
                <w:szCs w:val="24"/>
              </w:rPr>
              <w:t xml:space="preserve"> </w:t>
            </w:r>
            <w:proofErr w:type="spellStart"/>
            <w:r w:rsidRPr="00312A05">
              <w:rPr>
                <w:rFonts w:cstheme="majorBidi"/>
                <w:sz w:val="24"/>
                <w:szCs w:val="24"/>
              </w:rPr>
              <w:t>Rehman</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Kohat</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bCs w:val="0"/>
                <w:sz w:val="24"/>
                <w:szCs w:val="24"/>
              </w:rPr>
            </w:pPr>
            <w:r w:rsidRPr="00312A05">
              <w:rPr>
                <w:rFonts w:asciiTheme="minorHAnsi" w:hAnsiTheme="minorHAnsi"/>
                <w:b w:val="0"/>
                <w:sz w:val="24"/>
                <w:szCs w:val="24"/>
              </w:rPr>
              <w:t>11</w:t>
            </w:r>
          </w:p>
        </w:tc>
        <w:tc>
          <w:tcPr>
            <w:tcW w:w="5138" w:type="dxa"/>
          </w:tcPr>
          <w:p w:rsidR="00312A05" w:rsidRPr="00312A05" w:rsidRDefault="00312A05" w:rsidP="00B02C70">
            <w:pPr>
              <w:cnfStyle w:val="000000100000"/>
              <w:rPr>
                <w:rFonts w:cstheme="majorBidi"/>
                <w:bCs/>
                <w:sz w:val="24"/>
                <w:szCs w:val="24"/>
              </w:rPr>
            </w:pPr>
            <w:r w:rsidRPr="00312A05">
              <w:rPr>
                <w:rFonts w:cstheme="majorBidi"/>
                <w:bCs/>
                <w:sz w:val="24"/>
                <w:szCs w:val="24"/>
              </w:rPr>
              <w:t xml:space="preserve">Mr. </w:t>
            </w:r>
            <w:proofErr w:type="spellStart"/>
            <w:r w:rsidRPr="00312A05">
              <w:rPr>
                <w:rFonts w:cstheme="majorBidi"/>
                <w:bCs/>
                <w:sz w:val="24"/>
                <w:szCs w:val="24"/>
              </w:rPr>
              <w:t>Kashif</w:t>
            </w:r>
            <w:proofErr w:type="spellEnd"/>
            <w:r w:rsidRPr="00312A05">
              <w:rPr>
                <w:rFonts w:cstheme="majorBidi"/>
                <w:bCs/>
                <w:sz w:val="24"/>
                <w:szCs w:val="24"/>
              </w:rPr>
              <w:t xml:space="preserve"> </w:t>
            </w:r>
            <w:proofErr w:type="spellStart"/>
            <w:r w:rsidRPr="00312A05">
              <w:rPr>
                <w:rFonts w:cstheme="majorBidi"/>
                <w:bCs/>
                <w:sz w:val="24"/>
                <w:szCs w:val="24"/>
              </w:rPr>
              <w:t>Hayat</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bCs/>
                <w:sz w:val="24"/>
                <w:szCs w:val="24"/>
              </w:rPr>
            </w:pPr>
            <w:proofErr w:type="spellStart"/>
            <w:r w:rsidRPr="00312A05">
              <w:rPr>
                <w:rFonts w:cstheme="majorBidi"/>
                <w:bCs/>
                <w:sz w:val="24"/>
                <w:szCs w:val="24"/>
              </w:rPr>
              <w:t>Kohat</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12</w:t>
            </w:r>
          </w:p>
        </w:tc>
        <w:tc>
          <w:tcPr>
            <w:tcW w:w="5138" w:type="dxa"/>
          </w:tcPr>
          <w:p w:rsidR="00312A05" w:rsidRPr="00312A05" w:rsidRDefault="00312A05" w:rsidP="00B02C70">
            <w:pPr>
              <w:cnfStyle w:val="000000010000"/>
              <w:rPr>
                <w:rFonts w:cstheme="majorBidi"/>
                <w:sz w:val="24"/>
                <w:szCs w:val="24"/>
              </w:rPr>
            </w:pPr>
            <w:proofErr w:type="spellStart"/>
            <w:r w:rsidRPr="00312A05">
              <w:rPr>
                <w:rFonts w:cstheme="majorBidi"/>
                <w:sz w:val="24"/>
                <w:szCs w:val="24"/>
              </w:rPr>
              <w:t>Malik</w:t>
            </w:r>
            <w:proofErr w:type="spellEnd"/>
            <w:r w:rsidRPr="00312A05">
              <w:rPr>
                <w:rFonts w:cstheme="majorBidi"/>
                <w:sz w:val="24"/>
                <w:szCs w:val="24"/>
              </w:rPr>
              <w:t xml:space="preserve"> Muhammad </w:t>
            </w:r>
            <w:proofErr w:type="spellStart"/>
            <w:r w:rsidRPr="00312A05">
              <w:rPr>
                <w:rFonts w:cstheme="majorBidi"/>
                <w:sz w:val="24"/>
                <w:szCs w:val="24"/>
              </w:rPr>
              <w:t>Jawad</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Kohat</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13</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Saboor</w:t>
            </w:r>
            <w:proofErr w:type="spellEnd"/>
            <w:r w:rsidRPr="00312A05">
              <w:rPr>
                <w:rFonts w:cstheme="majorBidi"/>
                <w:sz w:val="24"/>
                <w:szCs w:val="24"/>
              </w:rPr>
              <w:t xml:space="preserve"> Ahmed </w:t>
            </w:r>
            <w:proofErr w:type="spellStart"/>
            <w:r w:rsidRPr="00312A05">
              <w:rPr>
                <w:rFonts w:cstheme="majorBidi"/>
                <w:sz w:val="24"/>
                <w:szCs w:val="24"/>
              </w:rPr>
              <w:t>Paracha</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Kohat</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14</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Muhammad </w:t>
            </w:r>
            <w:proofErr w:type="spellStart"/>
            <w:r w:rsidRPr="00312A05">
              <w:rPr>
                <w:rFonts w:cstheme="majorBidi"/>
                <w:sz w:val="24"/>
                <w:szCs w:val="24"/>
              </w:rPr>
              <w:t>Sohail</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15</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Osama Bin </w:t>
            </w:r>
            <w:proofErr w:type="spellStart"/>
            <w:r w:rsidRPr="00312A05">
              <w:rPr>
                <w:rFonts w:cstheme="majorBidi"/>
                <w:sz w:val="24"/>
                <w:szCs w:val="24"/>
              </w:rPr>
              <w:t>Yousaf</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16</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Zakir</w:t>
            </w:r>
            <w:proofErr w:type="spellEnd"/>
            <w:r w:rsidRPr="00312A05">
              <w:rPr>
                <w:rFonts w:cstheme="majorBidi"/>
                <w:sz w:val="24"/>
                <w:szCs w:val="24"/>
              </w:rPr>
              <w:t xml:space="preserve"> </w:t>
            </w:r>
            <w:proofErr w:type="spellStart"/>
            <w:r w:rsidRPr="00312A05">
              <w:rPr>
                <w:rFonts w:cstheme="majorBidi"/>
                <w:sz w:val="24"/>
                <w:szCs w:val="24"/>
              </w:rPr>
              <w:t>Hussain</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17</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Muhammad </w:t>
            </w:r>
            <w:proofErr w:type="spellStart"/>
            <w:r w:rsidRPr="00312A05">
              <w:rPr>
                <w:rFonts w:cstheme="majorBidi"/>
                <w:sz w:val="24"/>
                <w:szCs w:val="24"/>
              </w:rPr>
              <w:t>Rehan</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18</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Atta </w:t>
            </w:r>
            <w:proofErr w:type="spellStart"/>
            <w:r w:rsidRPr="00312A05">
              <w:rPr>
                <w:rFonts w:cstheme="majorBidi"/>
                <w:sz w:val="24"/>
                <w:szCs w:val="24"/>
              </w:rPr>
              <w:t>ur</w:t>
            </w:r>
            <w:proofErr w:type="spellEnd"/>
            <w:r w:rsidRPr="00312A05">
              <w:rPr>
                <w:rFonts w:cstheme="majorBidi"/>
                <w:sz w:val="24"/>
                <w:szCs w:val="24"/>
              </w:rPr>
              <w:t xml:space="preserve"> </w:t>
            </w:r>
            <w:proofErr w:type="spellStart"/>
            <w:r w:rsidRPr="00312A05">
              <w:rPr>
                <w:rFonts w:cstheme="majorBidi"/>
                <w:sz w:val="24"/>
                <w:szCs w:val="24"/>
              </w:rPr>
              <w:t>Rehman</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19</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Qadar</w:t>
            </w:r>
            <w:proofErr w:type="spellEnd"/>
            <w:r w:rsidRPr="00312A05">
              <w:rPr>
                <w:rFonts w:cstheme="majorBidi"/>
                <w:sz w:val="24"/>
                <w:szCs w:val="24"/>
              </w:rPr>
              <w:t xml:space="preserve"> </w:t>
            </w:r>
            <w:proofErr w:type="spellStart"/>
            <w:r w:rsidRPr="00312A05">
              <w:rPr>
                <w:rFonts w:cstheme="majorBidi"/>
                <w:sz w:val="24"/>
                <w:szCs w:val="24"/>
              </w:rPr>
              <w:t>Shakoor</w:t>
            </w:r>
            <w:proofErr w:type="spellEnd"/>
            <w:r w:rsidRPr="00312A05">
              <w:rPr>
                <w:rFonts w:cstheme="majorBidi"/>
                <w:sz w:val="24"/>
                <w:szCs w:val="24"/>
              </w:rPr>
              <w:t>,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01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20</w:t>
            </w:r>
          </w:p>
        </w:tc>
        <w:tc>
          <w:tcPr>
            <w:tcW w:w="5138" w:type="dxa"/>
          </w:tcPr>
          <w:p w:rsidR="00312A05" w:rsidRPr="00312A05" w:rsidRDefault="00312A05" w:rsidP="00B02C70">
            <w:pPr>
              <w:cnfStyle w:val="000000010000"/>
              <w:rPr>
                <w:rFonts w:cstheme="majorBidi"/>
                <w:sz w:val="24"/>
                <w:szCs w:val="24"/>
              </w:rPr>
            </w:pPr>
            <w:r w:rsidRPr="00312A05">
              <w:rPr>
                <w:rFonts w:cstheme="majorBidi"/>
                <w:sz w:val="24"/>
                <w:szCs w:val="24"/>
              </w:rPr>
              <w:t xml:space="preserve">Mr. Muhammad </w:t>
            </w:r>
            <w:proofErr w:type="spellStart"/>
            <w:r w:rsidRPr="00312A05">
              <w:rPr>
                <w:rFonts w:cstheme="majorBidi"/>
                <w:sz w:val="24"/>
                <w:szCs w:val="24"/>
              </w:rPr>
              <w:t>Ibrar</w:t>
            </w:r>
            <w:proofErr w:type="spellEnd"/>
            <w:r w:rsidRPr="00312A05">
              <w:rPr>
                <w:rFonts w:cstheme="majorBidi"/>
                <w:sz w:val="24"/>
                <w:szCs w:val="24"/>
              </w:rPr>
              <w:t xml:space="preserve"> </w:t>
            </w:r>
            <w:proofErr w:type="spellStart"/>
            <w:r w:rsidRPr="00312A05">
              <w:rPr>
                <w:rFonts w:cstheme="majorBidi"/>
                <w:sz w:val="24"/>
                <w:szCs w:val="24"/>
              </w:rPr>
              <w:t>Shakeel</w:t>
            </w:r>
            <w:proofErr w:type="spellEnd"/>
            <w:r w:rsidRPr="00312A05">
              <w:rPr>
                <w:rFonts w:cstheme="majorBidi"/>
                <w:sz w:val="24"/>
                <w:szCs w:val="24"/>
              </w:rPr>
              <w:t>, Advocate</w:t>
            </w:r>
          </w:p>
        </w:tc>
        <w:tc>
          <w:tcPr>
            <w:tcW w:w="1438" w:type="dxa"/>
          </w:tcPr>
          <w:p w:rsidR="00312A05" w:rsidRPr="00312A05" w:rsidRDefault="00312A05" w:rsidP="006119DC">
            <w:pPr>
              <w:cnfStyle w:val="000000010000"/>
              <w:rPr>
                <w:rFonts w:cstheme="majorBidi"/>
                <w:sz w:val="24"/>
                <w:szCs w:val="24"/>
              </w:rPr>
            </w:pPr>
            <w:proofErr w:type="spellStart"/>
            <w:r w:rsidRPr="00312A05">
              <w:rPr>
                <w:rFonts w:cstheme="majorBidi"/>
                <w:sz w:val="24"/>
                <w:szCs w:val="24"/>
              </w:rPr>
              <w:t>Mardan</w:t>
            </w:r>
            <w:proofErr w:type="spellEnd"/>
          </w:p>
        </w:tc>
      </w:tr>
      <w:tr w:rsidR="00312A05" w:rsidRPr="00312A05" w:rsidTr="006119DC">
        <w:trPr>
          <w:cnfStyle w:val="000000100000"/>
          <w:trHeight w:val="571"/>
          <w:jc w:val="center"/>
        </w:trPr>
        <w:tc>
          <w:tcPr>
            <w:cnfStyle w:val="001000000000"/>
            <w:tcW w:w="816" w:type="dxa"/>
          </w:tcPr>
          <w:p w:rsidR="00312A05" w:rsidRPr="00312A05" w:rsidRDefault="00312A05" w:rsidP="00B02C70">
            <w:pPr>
              <w:jc w:val="center"/>
              <w:rPr>
                <w:rFonts w:asciiTheme="minorHAnsi" w:hAnsiTheme="minorHAnsi"/>
                <w:b w:val="0"/>
                <w:sz w:val="24"/>
                <w:szCs w:val="24"/>
              </w:rPr>
            </w:pPr>
            <w:r w:rsidRPr="00312A05">
              <w:rPr>
                <w:rFonts w:asciiTheme="minorHAnsi" w:hAnsiTheme="minorHAnsi"/>
                <w:b w:val="0"/>
                <w:sz w:val="24"/>
                <w:szCs w:val="24"/>
              </w:rPr>
              <w:t>21</w:t>
            </w:r>
          </w:p>
        </w:tc>
        <w:tc>
          <w:tcPr>
            <w:tcW w:w="5138" w:type="dxa"/>
          </w:tcPr>
          <w:p w:rsidR="00312A05" w:rsidRPr="00312A05" w:rsidRDefault="00312A05" w:rsidP="00B02C70">
            <w:pPr>
              <w:cnfStyle w:val="000000100000"/>
              <w:rPr>
                <w:rFonts w:cstheme="majorBidi"/>
                <w:sz w:val="24"/>
                <w:szCs w:val="24"/>
              </w:rPr>
            </w:pPr>
            <w:r w:rsidRPr="00312A05">
              <w:rPr>
                <w:rFonts w:cstheme="majorBidi"/>
                <w:sz w:val="24"/>
                <w:szCs w:val="24"/>
              </w:rPr>
              <w:t xml:space="preserve">Mr. </w:t>
            </w:r>
            <w:proofErr w:type="spellStart"/>
            <w:r w:rsidRPr="00312A05">
              <w:rPr>
                <w:rFonts w:cstheme="majorBidi"/>
                <w:sz w:val="24"/>
                <w:szCs w:val="24"/>
              </w:rPr>
              <w:t>Manzoor</w:t>
            </w:r>
            <w:proofErr w:type="spellEnd"/>
            <w:r w:rsidRPr="00312A05">
              <w:rPr>
                <w:rFonts w:cstheme="majorBidi"/>
                <w:sz w:val="24"/>
                <w:szCs w:val="24"/>
              </w:rPr>
              <w:t xml:space="preserve"> Ahmad, Advocate</w:t>
            </w:r>
          </w:p>
        </w:tc>
        <w:tc>
          <w:tcPr>
            <w:tcW w:w="1438" w:type="dxa"/>
          </w:tcPr>
          <w:p w:rsidR="00312A05" w:rsidRPr="00312A05" w:rsidRDefault="00312A05" w:rsidP="006119DC">
            <w:pPr>
              <w:cnfStyle w:val="000000100000"/>
              <w:rPr>
                <w:rFonts w:cstheme="majorBidi"/>
                <w:sz w:val="24"/>
                <w:szCs w:val="24"/>
              </w:rPr>
            </w:pPr>
            <w:proofErr w:type="spellStart"/>
            <w:r w:rsidRPr="00312A05">
              <w:rPr>
                <w:rFonts w:cstheme="majorBidi"/>
                <w:sz w:val="24"/>
                <w:szCs w:val="24"/>
              </w:rPr>
              <w:t>Mardan</w:t>
            </w:r>
            <w:proofErr w:type="spellEnd"/>
          </w:p>
        </w:tc>
      </w:tr>
    </w:tbl>
    <w:p w:rsidR="000A16C4" w:rsidRDefault="000A16C4" w:rsidP="00A23A9D">
      <w:pPr>
        <w:pStyle w:val="ListParagraph"/>
        <w:spacing w:line="360" w:lineRule="auto"/>
        <w:ind w:left="360"/>
        <w:jc w:val="both"/>
        <w:rPr>
          <w:rFonts w:cstheme="minorHAnsi"/>
          <w:sz w:val="24"/>
          <w:szCs w:val="24"/>
        </w:rPr>
      </w:pPr>
    </w:p>
    <w:p w:rsidR="006070D2" w:rsidRPr="0018393A" w:rsidRDefault="006070D2" w:rsidP="00A23A9D">
      <w:pPr>
        <w:pStyle w:val="ListParagraph"/>
        <w:spacing w:line="360" w:lineRule="auto"/>
        <w:ind w:left="360"/>
        <w:jc w:val="both"/>
        <w:rPr>
          <w:rFonts w:cstheme="minorHAnsi"/>
          <w:sz w:val="24"/>
          <w:szCs w:val="24"/>
        </w:rPr>
      </w:pPr>
    </w:p>
    <w:p w:rsidR="00A11718" w:rsidRPr="0018393A" w:rsidRDefault="00AA0857" w:rsidP="003420E7">
      <w:pPr>
        <w:pStyle w:val="Heading1"/>
        <w:rPr>
          <w:rFonts w:asciiTheme="minorHAnsi" w:hAnsiTheme="minorHAnsi" w:cstheme="minorHAnsi"/>
        </w:rPr>
      </w:pPr>
      <w:r w:rsidRPr="0018393A">
        <w:rPr>
          <w:rFonts w:asciiTheme="minorHAnsi" w:hAnsiTheme="minorHAnsi" w:cstheme="minorHAnsi"/>
        </w:rPr>
        <w:lastRenderedPageBreak/>
        <w:t>4.0</w:t>
      </w:r>
      <w:r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AA0857" w:rsidP="00E95533">
      <w:pPr>
        <w:spacing w:line="360" w:lineRule="auto"/>
        <w:jc w:val="both"/>
        <w:rPr>
          <w:rFonts w:cstheme="minorHAnsi"/>
          <w:sz w:val="24"/>
          <w:szCs w:val="24"/>
        </w:rPr>
      </w:pPr>
      <w:r w:rsidRPr="0018393A">
        <w:rPr>
          <w:rFonts w:cstheme="minorHAnsi"/>
          <w:sz w:val="24"/>
          <w:szCs w:val="24"/>
        </w:rPr>
        <w:t>4.1</w:t>
      </w:r>
      <w:r w:rsidR="00E95533">
        <w:rPr>
          <w:rFonts w:cstheme="minorHAnsi"/>
          <w:sz w:val="24"/>
          <w:szCs w:val="24"/>
        </w:rPr>
        <w:tab/>
      </w:r>
      <w:r w:rsidR="00A9535D">
        <w:rPr>
          <w:rFonts w:cstheme="majorBidi"/>
          <w:sz w:val="24"/>
          <w:szCs w:val="24"/>
        </w:rPr>
        <w:t xml:space="preserve">Ms. Farah </w:t>
      </w:r>
      <w:proofErr w:type="spellStart"/>
      <w:r w:rsidR="00A9535D">
        <w:rPr>
          <w:rFonts w:cstheme="majorBidi"/>
          <w:sz w:val="24"/>
          <w:szCs w:val="24"/>
        </w:rPr>
        <w:t>Jamshed</w:t>
      </w:r>
      <w:proofErr w:type="spellEnd"/>
      <w:r w:rsidR="003734DF">
        <w:rPr>
          <w:rFonts w:cstheme="majorBidi"/>
          <w:sz w:val="24"/>
          <w:szCs w:val="24"/>
        </w:rPr>
        <w:t xml:space="preserve">, Dean Faculty, Mr. </w:t>
      </w:r>
      <w:proofErr w:type="spellStart"/>
      <w:r w:rsidR="00A9535D">
        <w:rPr>
          <w:rFonts w:cstheme="majorBidi"/>
          <w:sz w:val="24"/>
          <w:szCs w:val="24"/>
        </w:rPr>
        <w:t>Azhar</w:t>
      </w:r>
      <w:proofErr w:type="spellEnd"/>
      <w:r w:rsidR="00A9535D">
        <w:rPr>
          <w:rFonts w:cstheme="majorBidi"/>
          <w:sz w:val="24"/>
          <w:szCs w:val="24"/>
        </w:rPr>
        <w:t xml:space="preserve"> Ali</w:t>
      </w:r>
      <w:r w:rsidR="003734DF">
        <w:rPr>
          <w:rFonts w:cstheme="majorBidi"/>
          <w:sz w:val="24"/>
          <w:szCs w:val="24"/>
        </w:rPr>
        <w:t xml:space="preserve">, </w:t>
      </w:r>
      <w:r w:rsidR="00A9535D">
        <w:rPr>
          <w:rFonts w:cstheme="majorBidi"/>
          <w:sz w:val="24"/>
          <w:szCs w:val="24"/>
        </w:rPr>
        <w:t>Station Director/</w:t>
      </w:r>
      <w:r w:rsidR="003734DF">
        <w:rPr>
          <w:rFonts w:cstheme="majorBidi"/>
          <w:sz w:val="24"/>
          <w:szCs w:val="24"/>
        </w:rPr>
        <w:t>Senior Director Research &amp; Publications,</w:t>
      </w:r>
      <w:r w:rsidR="007A3D0D">
        <w:rPr>
          <w:rFonts w:cstheme="majorBidi"/>
          <w:sz w:val="24"/>
          <w:szCs w:val="24"/>
        </w:rPr>
        <w:t xml:space="preserve"> Mr.</w:t>
      </w:r>
      <w:r w:rsidR="003734DF">
        <w:rPr>
          <w:rFonts w:cstheme="majorBidi"/>
          <w:sz w:val="24"/>
          <w:szCs w:val="24"/>
        </w:rPr>
        <w:t xml:space="preserve"> </w:t>
      </w:r>
      <w:proofErr w:type="spellStart"/>
      <w:r w:rsidR="00A9535D">
        <w:rPr>
          <w:rFonts w:cstheme="majorBidi"/>
          <w:sz w:val="24"/>
          <w:szCs w:val="24"/>
        </w:rPr>
        <w:t>Syed</w:t>
      </w:r>
      <w:proofErr w:type="spellEnd"/>
      <w:r w:rsidR="00A9535D">
        <w:rPr>
          <w:rFonts w:cstheme="majorBidi"/>
          <w:sz w:val="24"/>
          <w:szCs w:val="24"/>
        </w:rPr>
        <w:t xml:space="preserve"> </w:t>
      </w:r>
      <w:proofErr w:type="spellStart"/>
      <w:r w:rsidR="00A9535D">
        <w:rPr>
          <w:rFonts w:cstheme="majorBidi"/>
          <w:sz w:val="24"/>
          <w:szCs w:val="24"/>
        </w:rPr>
        <w:t>Yasir</w:t>
      </w:r>
      <w:proofErr w:type="spellEnd"/>
      <w:r w:rsidR="00A9535D">
        <w:rPr>
          <w:rFonts w:cstheme="majorBidi"/>
          <w:sz w:val="24"/>
          <w:szCs w:val="24"/>
        </w:rPr>
        <w:t xml:space="preserve"> </w:t>
      </w:r>
      <w:proofErr w:type="spellStart"/>
      <w:r w:rsidR="00A9535D">
        <w:rPr>
          <w:rFonts w:cstheme="majorBidi"/>
          <w:sz w:val="24"/>
          <w:szCs w:val="24"/>
        </w:rPr>
        <w:t>Shab</w:t>
      </w:r>
      <w:r w:rsidR="00A459C9">
        <w:rPr>
          <w:rFonts w:cstheme="majorBidi"/>
          <w:sz w:val="24"/>
          <w:szCs w:val="24"/>
        </w:rPr>
        <w:t>b</w:t>
      </w:r>
      <w:r w:rsidR="00A9535D">
        <w:rPr>
          <w:rFonts w:cstheme="majorBidi"/>
          <w:sz w:val="24"/>
          <w:szCs w:val="24"/>
        </w:rPr>
        <w:t>ir</w:t>
      </w:r>
      <w:proofErr w:type="spellEnd"/>
      <w:r w:rsidR="00A9535D">
        <w:rPr>
          <w:rFonts w:cstheme="majorBidi"/>
          <w:sz w:val="24"/>
          <w:szCs w:val="24"/>
        </w:rPr>
        <w:t>,</w:t>
      </w:r>
      <w:r w:rsidR="00A9535D" w:rsidRPr="00A9535D">
        <w:rPr>
          <w:rFonts w:cstheme="majorBidi"/>
          <w:sz w:val="24"/>
          <w:szCs w:val="24"/>
        </w:rPr>
        <w:t xml:space="preserve"> </w:t>
      </w:r>
      <w:r w:rsidR="00A9535D">
        <w:rPr>
          <w:rFonts w:cstheme="majorBidi"/>
          <w:sz w:val="24"/>
          <w:szCs w:val="24"/>
        </w:rPr>
        <w:t xml:space="preserve">Director Instruction-I, </w:t>
      </w:r>
      <w:r w:rsidR="003734DF">
        <w:rPr>
          <w:rFonts w:cstheme="majorBidi"/>
          <w:sz w:val="24"/>
          <w:szCs w:val="24"/>
        </w:rPr>
        <w:t>M</w:t>
      </w:r>
      <w:r w:rsidR="00A9535D">
        <w:rPr>
          <w:rFonts w:cstheme="majorBidi"/>
          <w:sz w:val="24"/>
          <w:szCs w:val="24"/>
        </w:rPr>
        <w:t>s</w:t>
      </w:r>
      <w:r w:rsidR="003734DF">
        <w:rPr>
          <w:rFonts w:cstheme="majorBidi"/>
          <w:sz w:val="24"/>
          <w:szCs w:val="24"/>
        </w:rPr>
        <w:t xml:space="preserve">. </w:t>
      </w:r>
      <w:proofErr w:type="spellStart"/>
      <w:r w:rsidR="00A9535D">
        <w:rPr>
          <w:rFonts w:cstheme="majorBidi"/>
          <w:sz w:val="24"/>
          <w:szCs w:val="24"/>
        </w:rPr>
        <w:t>Wadeeya</w:t>
      </w:r>
      <w:proofErr w:type="spellEnd"/>
      <w:r w:rsidR="00A9535D">
        <w:rPr>
          <w:rFonts w:cstheme="majorBidi"/>
          <w:sz w:val="24"/>
          <w:szCs w:val="24"/>
        </w:rPr>
        <w:t xml:space="preserve"> </w:t>
      </w:r>
      <w:proofErr w:type="spellStart"/>
      <w:r w:rsidR="00A9535D">
        <w:rPr>
          <w:rFonts w:cstheme="majorBidi"/>
          <w:sz w:val="24"/>
          <w:szCs w:val="24"/>
        </w:rPr>
        <w:t>Mushtaq</w:t>
      </w:r>
      <w:proofErr w:type="spellEnd"/>
      <w:r w:rsidR="00A9535D">
        <w:rPr>
          <w:rFonts w:cstheme="majorBidi"/>
          <w:sz w:val="24"/>
          <w:szCs w:val="24"/>
        </w:rPr>
        <w:t xml:space="preserve"> </w:t>
      </w:r>
      <w:proofErr w:type="spellStart"/>
      <w:r w:rsidR="00A9535D">
        <w:rPr>
          <w:rFonts w:cstheme="majorBidi"/>
          <w:sz w:val="24"/>
          <w:szCs w:val="24"/>
        </w:rPr>
        <w:t>Malik</w:t>
      </w:r>
      <w:proofErr w:type="spellEnd"/>
      <w:r w:rsidR="003734DF">
        <w:rPr>
          <w:rFonts w:cstheme="majorBidi"/>
          <w:sz w:val="24"/>
          <w:szCs w:val="24"/>
        </w:rPr>
        <w:t>, Director Instruction</w:t>
      </w:r>
      <w:r w:rsidR="00A9535D">
        <w:rPr>
          <w:rFonts w:cstheme="majorBidi"/>
          <w:sz w:val="24"/>
          <w:szCs w:val="24"/>
        </w:rPr>
        <w:t>-II</w:t>
      </w:r>
      <w:r w:rsidR="00034FA3" w:rsidRPr="007F381B">
        <w:rPr>
          <w:rFonts w:cstheme="majorBidi"/>
          <w:sz w:val="24"/>
          <w:szCs w:val="24"/>
        </w:rPr>
        <w:t>,</w:t>
      </w:r>
      <w:r w:rsidR="007A3D0D">
        <w:rPr>
          <w:rFonts w:cstheme="majorBidi"/>
          <w:sz w:val="24"/>
          <w:szCs w:val="24"/>
        </w:rPr>
        <w:t xml:space="preserve"> </w:t>
      </w:r>
      <w:r w:rsidR="00A459C9">
        <w:rPr>
          <w:rFonts w:cstheme="majorBidi"/>
          <w:sz w:val="24"/>
          <w:szCs w:val="24"/>
        </w:rPr>
        <w:t xml:space="preserve">Mr. Muhammad </w:t>
      </w:r>
      <w:proofErr w:type="spellStart"/>
      <w:r w:rsidR="00A459C9">
        <w:rPr>
          <w:rFonts w:cstheme="majorBidi"/>
          <w:sz w:val="24"/>
          <w:szCs w:val="24"/>
        </w:rPr>
        <w:t>Farooq</w:t>
      </w:r>
      <w:proofErr w:type="spellEnd"/>
      <w:r w:rsidR="00A459C9">
        <w:rPr>
          <w:rFonts w:cstheme="majorBidi"/>
          <w:sz w:val="24"/>
          <w:szCs w:val="24"/>
        </w:rPr>
        <w:t xml:space="preserve"> Research </w:t>
      </w:r>
      <w:r w:rsidR="007A3D0D">
        <w:rPr>
          <w:rFonts w:cstheme="majorBidi"/>
          <w:sz w:val="24"/>
          <w:szCs w:val="24"/>
        </w:rPr>
        <w:t>Officer, KPJA</w:t>
      </w:r>
      <w:r w:rsidR="00A459C9">
        <w:rPr>
          <w:rFonts w:cstheme="majorBidi"/>
          <w:sz w:val="24"/>
          <w:szCs w:val="24"/>
        </w:rPr>
        <w:t xml:space="preserve"> and Mr.</w:t>
      </w:r>
      <w:r w:rsidR="00476CC7">
        <w:rPr>
          <w:rFonts w:cstheme="majorBidi"/>
          <w:sz w:val="24"/>
          <w:szCs w:val="24"/>
        </w:rPr>
        <w:t xml:space="preserve"> Muhammad Ali adv.</w:t>
      </w:r>
      <w:r w:rsidR="00A459C9">
        <w:rPr>
          <w:rFonts w:cstheme="majorBidi"/>
          <w:sz w:val="24"/>
          <w:szCs w:val="24"/>
        </w:rPr>
        <w:t xml:space="preserve"> </w:t>
      </w:r>
      <w:r w:rsidR="00034FA3" w:rsidRPr="007F381B">
        <w:rPr>
          <w:rFonts w:cstheme="majorBidi"/>
          <w:sz w:val="24"/>
          <w:szCs w:val="24"/>
        </w:rPr>
        <w:t xml:space="preserve"> </w:t>
      </w:r>
      <w:r w:rsidR="005120A7" w:rsidRPr="0018393A">
        <w:rPr>
          <w:rFonts w:cstheme="minorHAnsi"/>
          <w:sz w:val="24"/>
          <w:szCs w:val="24"/>
        </w:rPr>
        <w:t>gave their insight on different subjects.</w:t>
      </w:r>
    </w:p>
    <w:p w:rsidR="000F28ED" w:rsidRDefault="000F28ED" w:rsidP="00E4211B">
      <w:pPr>
        <w:spacing w:after="0" w:line="360" w:lineRule="auto"/>
        <w:jc w:val="both"/>
        <w:rPr>
          <w:rFonts w:cstheme="minorHAnsi"/>
          <w:sz w:val="24"/>
          <w:szCs w:val="24"/>
        </w:rPr>
      </w:pPr>
      <w:r w:rsidRPr="0018393A">
        <w:rPr>
          <w:rFonts w:cstheme="minorHAnsi"/>
          <w:sz w:val="24"/>
          <w:szCs w:val="24"/>
        </w:rPr>
        <w:t>4.2</w:t>
      </w:r>
      <w:r w:rsidRPr="0018393A">
        <w:rPr>
          <w:rFonts w:cstheme="minorHAnsi"/>
          <w:sz w:val="24"/>
          <w:szCs w:val="24"/>
        </w:rPr>
        <w:tab/>
        <w:t xml:space="preserve"> </w:t>
      </w:r>
      <w:r w:rsidR="00B31D10">
        <w:rPr>
          <w:rFonts w:cstheme="minorHAnsi"/>
          <w:sz w:val="24"/>
          <w:szCs w:val="24"/>
        </w:rPr>
        <w:t>Schedule of Activities is detailed as</w:t>
      </w:r>
      <w:r w:rsidR="00B04C1A" w:rsidRPr="0018393A">
        <w:rPr>
          <w:rFonts w:cstheme="minorHAnsi"/>
          <w:sz w:val="24"/>
          <w:szCs w:val="24"/>
        </w:rPr>
        <w:t>:-</w:t>
      </w:r>
    </w:p>
    <w:p w:rsidR="00A9535D" w:rsidRDefault="00A9535D" w:rsidP="00E4211B">
      <w:pPr>
        <w:spacing w:after="0" w:line="360" w:lineRule="auto"/>
        <w:jc w:val="both"/>
        <w:rPr>
          <w:rFonts w:cstheme="minorHAnsi"/>
          <w:sz w:val="24"/>
          <w:szCs w:val="24"/>
        </w:rPr>
      </w:pPr>
    </w:p>
    <w:tbl>
      <w:tblPr>
        <w:tblStyle w:val="LightGrid-Accent5"/>
        <w:tblpPr w:leftFromText="180" w:rightFromText="180" w:vertAnchor="text" w:horzAnchor="margin" w:tblpXSpec="center" w:tblpY="-250"/>
        <w:tblW w:w="4756" w:type="pct"/>
        <w:tblLayout w:type="fixed"/>
        <w:tblLook w:val="04A0"/>
      </w:tblPr>
      <w:tblGrid>
        <w:gridCol w:w="625"/>
        <w:gridCol w:w="22"/>
        <w:gridCol w:w="4141"/>
        <w:gridCol w:w="2789"/>
        <w:gridCol w:w="1532"/>
      </w:tblGrid>
      <w:tr w:rsidR="00A9535D" w:rsidRPr="006070D2" w:rsidTr="003E0363">
        <w:trPr>
          <w:cnfStyle w:val="100000000000"/>
          <w:trHeight w:val="113"/>
        </w:trPr>
        <w:tc>
          <w:tcPr>
            <w:cnfStyle w:val="001000000000"/>
            <w:tcW w:w="5000" w:type="pct"/>
            <w:gridSpan w:val="5"/>
          </w:tcPr>
          <w:p w:rsidR="00A9535D" w:rsidRPr="006070D2" w:rsidRDefault="00A9535D" w:rsidP="00B31D10">
            <w:pPr>
              <w:rPr>
                <w:rFonts w:asciiTheme="minorHAnsi" w:hAnsiTheme="minorHAnsi"/>
                <w:b w:val="0"/>
                <w:color w:val="000000" w:themeColor="text1"/>
                <w:sz w:val="24"/>
                <w:szCs w:val="24"/>
              </w:rPr>
            </w:pPr>
          </w:p>
        </w:tc>
      </w:tr>
      <w:tr w:rsidR="00A9535D" w:rsidRPr="006070D2" w:rsidTr="003E0363">
        <w:trPr>
          <w:cnfStyle w:val="000000100000"/>
          <w:trHeight w:val="113"/>
        </w:trPr>
        <w:tc>
          <w:tcPr>
            <w:cnfStyle w:val="001000000000"/>
            <w:tcW w:w="5000" w:type="pct"/>
            <w:gridSpan w:val="5"/>
          </w:tcPr>
          <w:p w:rsidR="00A9535D" w:rsidRPr="006070D2" w:rsidRDefault="00A9535D" w:rsidP="003E0363">
            <w:pPr>
              <w:tabs>
                <w:tab w:val="center" w:pos="5225"/>
              </w:tabs>
              <w:rPr>
                <w:rFonts w:asciiTheme="minorHAnsi" w:hAnsiTheme="minorHAnsi"/>
                <w:b w:val="0"/>
                <w:color w:val="000000" w:themeColor="text1"/>
                <w:sz w:val="24"/>
                <w:szCs w:val="24"/>
              </w:rPr>
            </w:pPr>
            <w:r w:rsidRPr="006070D2">
              <w:rPr>
                <w:rFonts w:asciiTheme="minorHAnsi" w:hAnsiTheme="minorHAnsi"/>
                <w:color w:val="000000" w:themeColor="text1"/>
                <w:sz w:val="24"/>
                <w:szCs w:val="24"/>
              </w:rPr>
              <w:t>Day – 1:  Friday -11-06-2021</w:t>
            </w:r>
          </w:p>
        </w:tc>
      </w:tr>
      <w:tr w:rsidR="00A9535D" w:rsidRPr="006070D2" w:rsidTr="00A9535D">
        <w:trPr>
          <w:cnfStyle w:val="000000010000"/>
          <w:trHeight w:val="113"/>
        </w:trPr>
        <w:tc>
          <w:tcPr>
            <w:cnfStyle w:val="001000000000"/>
            <w:tcW w:w="343" w:type="pct"/>
          </w:tcPr>
          <w:p w:rsidR="00A9535D" w:rsidRPr="006070D2" w:rsidRDefault="00A9535D" w:rsidP="003E0363">
            <w:pPr>
              <w:rPr>
                <w:rFonts w:asciiTheme="minorHAnsi" w:hAnsiTheme="minorHAnsi"/>
                <w:b w:val="0"/>
                <w:color w:val="000000" w:themeColor="text1"/>
                <w:sz w:val="24"/>
                <w:szCs w:val="24"/>
              </w:rPr>
            </w:pPr>
            <w:r w:rsidRPr="006070D2">
              <w:rPr>
                <w:rFonts w:asciiTheme="minorHAnsi" w:hAnsiTheme="minorHAnsi"/>
                <w:color w:val="000000" w:themeColor="text1"/>
                <w:sz w:val="24"/>
                <w:szCs w:val="24"/>
              </w:rPr>
              <w:t>S.#</w:t>
            </w:r>
          </w:p>
        </w:tc>
        <w:tc>
          <w:tcPr>
            <w:tcW w:w="2285" w:type="pct"/>
            <w:gridSpan w:val="2"/>
          </w:tcPr>
          <w:p w:rsidR="00A9535D" w:rsidRPr="006070D2" w:rsidRDefault="00A9535D" w:rsidP="003E0363">
            <w:pPr>
              <w:cnfStyle w:val="000000010000"/>
              <w:rPr>
                <w:rFonts w:cstheme="majorBidi"/>
                <w:b/>
                <w:color w:val="000000" w:themeColor="text1"/>
                <w:sz w:val="24"/>
                <w:szCs w:val="24"/>
              </w:rPr>
            </w:pPr>
            <w:r w:rsidRPr="006070D2">
              <w:rPr>
                <w:rFonts w:cstheme="majorBidi"/>
                <w:b/>
                <w:color w:val="000000" w:themeColor="text1"/>
                <w:sz w:val="24"/>
                <w:szCs w:val="24"/>
              </w:rPr>
              <w:t xml:space="preserve">Activities </w:t>
            </w:r>
          </w:p>
        </w:tc>
        <w:tc>
          <w:tcPr>
            <w:tcW w:w="1531" w:type="pct"/>
          </w:tcPr>
          <w:p w:rsidR="00A9535D" w:rsidRPr="006070D2" w:rsidRDefault="00A9535D" w:rsidP="003E0363">
            <w:pPr>
              <w:cnfStyle w:val="000000010000"/>
              <w:rPr>
                <w:rFonts w:cstheme="majorBidi"/>
                <w:b/>
                <w:color w:val="000000" w:themeColor="text1"/>
                <w:sz w:val="24"/>
                <w:szCs w:val="24"/>
              </w:rPr>
            </w:pPr>
            <w:r w:rsidRPr="006070D2">
              <w:rPr>
                <w:rFonts w:cstheme="majorBidi"/>
                <w:b/>
                <w:color w:val="000000" w:themeColor="text1"/>
                <w:sz w:val="24"/>
                <w:szCs w:val="24"/>
              </w:rPr>
              <w:t>Resource Person</w:t>
            </w:r>
          </w:p>
        </w:tc>
        <w:tc>
          <w:tcPr>
            <w:tcW w:w="840" w:type="pct"/>
          </w:tcPr>
          <w:p w:rsidR="00A9535D" w:rsidRPr="006070D2" w:rsidRDefault="00A9535D" w:rsidP="003E0363">
            <w:pPr>
              <w:cnfStyle w:val="000000010000"/>
              <w:rPr>
                <w:rFonts w:cstheme="majorBidi"/>
                <w:b/>
                <w:color w:val="000000" w:themeColor="text1"/>
                <w:sz w:val="24"/>
                <w:szCs w:val="24"/>
              </w:rPr>
            </w:pPr>
            <w:r w:rsidRPr="006070D2">
              <w:rPr>
                <w:rFonts w:cstheme="majorBidi"/>
                <w:b/>
                <w:color w:val="000000" w:themeColor="text1"/>
                <w:sz w:val="24"/>
                <w:szCs w:val="24"/>
              </w:rPr>
              <w:t>Duration</w:t>
            </w:r>
          </w:p>
        </w:tc>
      </w:tr>
      <w:tr w:rsidR="00A9535D" w:rsidRPr="006070D2" w:rsidTr="00A9535D">
        <w:trPr>
          <w:cnfStyle w:val="000000100000"/>
          <w:trHeight w:val="966"/>
        </w:trPr>
        <w:tc>
          <w:tcPr>
            <w:cnfStyle w:val="001000000000"/>
            <w:tcW w:w="343" w:type="pct"/>
          </w:tcPr>
          <w:p w:rsidR="00A9535D" w:rsidRPr="006070D2" w:rsidRDefault="00A9535D" w:rsidP="003E0363">
            <w:pPr>
              <w:rPr>
                <w:rFonts w:asciiTheme="minorHAnsi" w:hAnsiTheme="minorHAnsi"/>
                <w:color w:val="000000" w:themeColor="text1"/>
                <w:sz w:val="24"/>
                <w:szCs w:val="24"/>
              </w:rPr>
            </w:pPr>
            <w:r w:rsidRPr="006070D2">
              <w:rPr>
                <w:rFonts w:asciiTheme="minorHAnsi" w:hAnsiTheme="minorHAnsi"/>
                <w:color w:val="000000" w:themeColor="text1"/>
                <w:sz w:val="24"/>
                <w:szCs w:val="24"/>
              </w:rPr>
              <w:t>1.1</w:t>
            </w:r>
          </w:p>
        </w:tc>
        <w:tc>
          <w:tcPr>
            <w:tcW w:w="2285" w:type="pct"/>
            <w:gridSpan w:val="2"/>
          </w:tcPr>
          <w:p w:rsidR="00A9535D" w:rsidRPr="006070D2" w:rsidRDefault="00A9535D" w:rsidP="003E0363">
            <w:pPr>
              <w:cnfStyle w:val="000000100000"/>
              <w:rPr>
                <w:rFonts w:cs="Times New Roman"/>
                <w:b/>
                <w:color w:val="000000" w:themeColor="text1"/>
                <w:sz w:val="24"/>
                <w:szCs w:val="24"/>
              </w:rPr>
            </w:pPr>
            <w:r w:rsidRPr="006070D2">
              <w:rPr>
                <w:rFonts w:cs="Times New Roman"/>
                <w:b/>
                <w:color w:val="000000" w:themeColor="text1"/>
                <w:sz w:val="24"/>
                <w:szCs w:val="24"/>
              </w:rPr>
              <w:t xml:space="preserve">Professional Conduct </w:t>
            </w:r>
          </w:p>
          <w:p w:rsidR="00A9535D" w:rsidRPr="006070D2" w:rsidRDefault="00A9535D" w:rsidP="00120DE6">
            <w:pPr>
              <w:pStyle w:val="ListParagraph"/>
              <w:numPr>
                <w:ilvl w:val="0"/>
                <w:numId w:val="2"/>
              </w:numPr>
              <w:cnfStyle w:val="000000100000"/>
              <w:rPr>
                <w:rFonts w:eastAsia="Times New Roman" w:cstheme="majorBidi"/>
                <w:color w:val="000000" w:themeColor="text1"/>
                <w:sz w:val="24"/>
                <w:szCs w:val="24"/>
              </w:rPr>
            </w:pPr>
            <w:r w:rsidRPr="006070D2">
              <w:rPr>
                <w:rFonts w:cs="Times New Roman"/>
                <w:bCs/>
                <w:color w:val="000000" w:themeColor="text1"/>
                <w:sz w:val="24"/>
                <w:szCs w:val="24"/>
              </w:rPr>
              <w:t>Duty to Court</w:t>
            </w:r>
          </w:p>
          <w:p w:rsidR="00A9535D" w:rsidRPr="006070D2" w:rsidRDefault="00A9535D" w:rsidP="00120DE6">
            <w:pPr>
              <w:pStyle w:val="ListParagraph"/>
              <w:numPr>
                <w:ilvl w:val="0"/>
                <w:numId w:val="2"/>
              </w:numPr>
              <w:cnfStyle w:val="000000100000"/>
              <w:rPr>
                <w:rFonts w:eastAsia="Times New Roman" w:cstheme="majorBidi"/>
                <w:color w:val="000000" w:themeColor="text1"/>
                <w:sz w:val="24"/>
                <w:szCs w:val="24"/>
              </w:rPr>
            </w:pPr>
            <w:r w:rsidRPr="006070D2">
              <w:rPr>
                <w:rFonts w:eastAsia="Times New Roman" w:cstheme="majorBidi"/>
                <w:color w:val="000000" w:themeColor="text1"/>
                <w:sz w:val="24"/>
                <w:szCs w:val="24"/>
              </w:rPr>
              <w:t>Conduct with regard to Client</w:t>
            </w:r>
          </w:p>
          <w:p w:rsidR="00A9535D" w:rsidRPr="006070D2" w:rsidRDefault="00A9535D" w:rsidP="00120DE6">
            <w:pPr>
              <w:pStyle w:val="ListParagraph"/>
              <w:numPr>
                <w:ilvl w:val="0"/>
                <w:numId w:val="2"/>
              </w:numPr>
              <w:cnfStyle w:val="000000100000"/>
              <w:rPr>
                <w:rFonts w:eastAsia="Times New Roman" w:cstheme="majorBidi"/>
                <w:bCs/>
                <w:color w:val="000000" w:themeColor="text1"/>
                <w:sz w:val="24"/>
                <w:szCs w:val="24"/>
              </w:rPr>
            </w:pPr>
            <w:r w:rsidRPr="006070D2">
              <w:rPr>
                <w:rFonts w:eastAsia="Times New Roman" w:cstheme="majorBidi"/>
                <w:bCs/>
                <w:color w:val="000000" w:themeColor="text1"/>
                <w:sz w:val="24"/>
                <w:szCs w:val="24"/>
              </w:rPr>
              <w:t>Conduct with regard to other Advocates</w:t>
            </w:r>
          </w:p>
          <w:p w:rsidR="00A9535D" w:rsidRPr="006070D2" w:rsidRDefault="00A9535D" w:rsidP="00120DE6">
            <w:pPr>
              <w:pStyle w:val="ListParagraph"/>
              <w:numPr>
                <w:ilvl w:val="0"/>
                <w:numId w:val="2"/>
              </w:numPr>
              <w:cnfStyle w:val="000000100000"/>
              <w:rPr>
                <w:rFonts w:eastAsia="Times New Roman" w:cstheme="majorBidi"/>
                <w:color w:val="000000" w:themeColor="text1"/>
                <w:sz w:val="24"/>
                <w:szCs w:val="24"/>
              </w:rPr>
            </w:pPr>
            <w:r w:rsidRPr="006070D2">
              <w:rPr>
                <w:rFonts w:eastAsia="Times New Roman" w:cstheme="majorBidi"/>
                <w:color w:val="000000" w:themeColor="text1"/>
                <w:sz w:val="24"/>
                <w:szCs w:val="24"/>
              </w:rPr>
              <w:t>Conduct with regard to Public Generally</w:t>
            </w:r>
          </w:p>
        </w:tc>
        <w:tc>
          <w:tcPr>
            <w:tcW w:w="1531" w:type="pct"/>
          </w:tcPr>
          <w:p w:rsidR="00A9535D" w:rsidRPr="006070D2" w:rsidRDefault="00A9535D" w:rsidP="003E0363">
            <w:pPr>
              <w:pStyle w:val="NormalWeb"/>
              <w:spacing w:before="0" w:beforeAutospacing="0" w:after="0" w:afterAutospacing="0"/>
              <w:cnfStyle w:val="000000100000"/>
              <w:rPr>
                <w:rFonts w:asciiTheme="minorHAnsi" w:hAnsiTheme="minorHAnsi" w:cstheme="majorBidi"/>
                <w:color w:val="000000" w:themeColor="text1"/>
              </w:rPr>
            </w:pPr>
            <w:r w:rsidRPr="006070D2">
              <w:rPr>
                <w:rFonts w:asciiTheme="minorHAnsi" w:hAnsiTheme="minorHAnsi" w:cstheme="majorBidi"/>
                <w:color w:val="000000" w:themeColor="text1"/>
              </w:rPr>
              <w:t xml:space="preserve">Ms. Farah </w:t>
            </w:r>
            <w:proofErr w:type="spellStart"/>
            <w:r w:rsidRPr="006070D2">
              <w:rPr>
                <w:rFonts w:asciiTheme="minorHAnsi" w:hAnsiTheme="minorHAnsi" w:cstheme="majorBidi"/>
                <w:color w:val="000000" w:themeColor="text1"/>
              </w:rPr>
              <w:t>Jamshed</w:t>
            </w:r>
            <w:proofErr w:type="spellEnd"/>
            <w:r w:rsidRPr="006070D2">
              <w:rPr>
                <w:rFonts w:asciiTheme="minorHAnsi" w:hAnsiTheme="minorHAnsi" w:cstheme="majorBidi"/>
                <w:color w:val="000000" w:themeColor="text1"/>
              </w:rPr>
              <w:t>, Dean Faculty, KPJA</w:t>
            </w:r>
          </w:p>
        </w:tc>
        <w:tc>
          <w:tcPr>
            <w:tcW w:w="840" w:type="pct"/>
          </w:tcPr>
          <w:p w:rsidR="00A9535D" w:rsidRPr="006070D2" w:rsidRDefault="00A9535D" w:rsidP="003E0363">
            <w:pPr>
              <w:cnfStyle w:val="000000100000"/>
              <w:rPr>
                <w:rFonts w:cstheme="majorBidi"/>
                <w:color w:val="000000" w:themeColor="text1"/>
                <w:sz w:val="24"/>
                <w:szCs w:val="24"/>
              </w:rPr>
            </w:pPr>
            <w:r w:rsidRPr="006070D2">
              <w:rPr>
                <w:rFonts w:cstheme="majorBidi"/>
                <w:color w:val="000000" w:themeColor="text1"/>
                <w:sz w:val="24"/>
                <w:szCs w:val="24"/>
              </w:rPr>
              <w:t>09:00-10:30</w:t>
            </w:r>
          </w:p>
        </w:tc>
      </w:tr>
      <w:tr w:rsidR="00A9535D" w:rsidRPr="006070D2" w:rsidTr="00A9535D">
        <w:trPr>
          <w:cnfStyle w:val="000000010000"/>
          <w:trHeight w:val="349"/>
        </w:trPr>
        <w:tc>
          <w:tcPr>
            <w:cnfStyle w:val="001000000000"/>
            <w:tcW w:w="343" w:type="pct"/>
          </w:tcPr>
          <w:p w:rsidR="00A9535D" w:rsidRPr="006070D2" w:rsidRDefault="00A9535D" w:rsidP="003E0363">
            <w:pPr>
              <w:rPr>
                <w:rFonts w:asciiTheme="minorHAnsi" w:hAnsiTheme="minorHAnsi"/>
                <w:color w:val="000000" w:themeColor="text1"/>
                <w:sz w:val="24"/>
                <w:szCs w:val="24"/>
              </w:rPr>
            </w:pPr>
            <w:r w:rsidRPr="006070D2">
              <w:rPr>
                <w:rFonts w:asciiTheme="minorHAnsi" w:hAnsiTheme="minorHAnsi"/>
                <w:color w:val="000000" w:themeColor="text1"/>
                <w:sz w:val="24"/>
                <w:szCs w:val="24"/>
              </w:rPr>
              <w:t>1.2</w:t>
            </w:r>
          </w:p>
        </w:tc>
        <w:tc>
          <w:tcPr>
            <w:tcW w:w="2285" w:type="pct"/>
            <w:gridSpan w:val="2"/>
          </w:tcPr>
          <w:p w:rsidR="00A9535D" w:rsidRPr="006070D2" w:rsidRDefault="00A9535D" w:rsidP="003E0363">
            <w:pPr>
              <w:cnfStyle w:val="000000010000"/>
              <w:rPr>
                <w:rFonts w:cs="Times New Roman"/>
                <w:b/>
                <w:color w:val="000000" w:themeColor="text1"/>
                <w:sz w:val="24"/>
                <w:szCs w:val="24"/>
              </w:rPr>
            </w:pPr>
            <w:r w:rsidRPr="006070D2">
              <w:rPr>
                <w:rFonts w:cs="Times New Roman"/>
                <w:b/>
                <w:color w:val="000000" w:themeColor="text1"/>
                <w:sz w:val="24"/>
                <w:szCs w:val="24"/>
              </w:rPr>
              <w:t xml:space="preserve">Administration of Justice </w:t>
            </w:r>
          </w:p>
          <w:p w:rsidR="00A9535D" w:rsidRPr="006070D2" w:rsidRDefault="00A9535D" w:rsidP="00120DE6">
            <w:pPr>
              <w:pStyle w:val="ListParagraph"/>
              <w:numPr>
                <w:ilvl w:val="0"/>
                <w:numId w:val="3"/>
              </w:numPr>
              <w:jc w:val="both"/>
              <w:cnfStyle w:val="000000010000"/>
              <w:rPr>
                <w:rFonts w:cs="Times New Roman"/>
                <w:color w:val="000000" w:themeColor="text1"/>
                <w:sz w:val="24"/>
                <w:szCs w:val="24"/>
              </w:rPr>
            </w:pPr>
            <w:r w:rsidRPr="006070D2">
              <w:rPr>
                <w:rFonts w:cs="Times New Roman"/>
                <w:color w:val="000000" w:themeColor="text1"/>
                <w:sz w:val="24"/>
                <w:szCs w:val="24"/>
              </w:rPr>
              <w:t>Criminal Trial with focus on mental illness including forensic health assessment.</w:t>
            </w:r>
          </w:p>
        </w:tc>
        <w:tc>
          <w:tcPr>
            <w:tcW w:w="1531" w:type="pct"/>
          </w:tcPr>
          <w:p w:rsidR="00A9535D" w:rsidRPr="006070D2" w:rsidRDefault="00A9535D" w:rsidP="003E0363">
            <w:pPr>
              <w:jc w:val="both"/>
              <w:cnfStyle w:val="000000010000"/>
              <w:rPr>
                <w:rFonts w:cstheme="majorBidi"/>
                <w:color w:val="000000" w:themeColor="text1"/>
                <w:sz w:val="24"/>
                <w:szCs w:val="24"/>
              </w:rPr>
            </w:pPr>
            <w:r w:rsidRPr="006070D2">
              <w:rPr>
                <w:rFonts w:cstheme="majorBidi"/>
                <w:color w:val="000000" w:themeColor="text1"/>
                <w:sz w:val="24"/>
                <w:szCs w:val="24"/>
              </w:rPr>
              <w:t xml:space="preserve">Mr. </w:t>
            </w:r>
            <w:proofErr w:type="spellStart"/>
            <w:r w:rsidRPr="006070D2">
              <w:rPr>
                <w:rFonts w:cstheme="majorBidi"/>
                <w:color w:val="000000" w:themeColor="text1"/>
                <w:sz w:val="24"/>
                <w:szCs w:val="24"/>
              </w:rPr>
              <w:t>Azhar</w:t>
            </w:r>
            <w:proofErr w:type="spellEnd"/>
            <w:r w:rsidRPr="006070D2">
              <w:rPr>
                <w:rFonts w:cstheme="majorBidi"/>
                <w:color w:val="000000" w:themeColor="text1"/>
                <w:sz w:val="24"/>
                <w:szCs w:val="24"/>
              </w:rPr>
              <w:t xml:space="preserve"> Ali, Senior Director Research &amp; Publications, KPJA</w:t>
            </w:r>
          </w:p>
        </w:tc>
        <w:tc>
          <w:tcPr>
            <w:tcW w:w="840" w:type="pct"/>
          </w:tcPr>
          <w:p w:rsidR="00A9535D" w:rsidRPr="006070D2" w:rsidRDefault="00A9535D" w:rsidP="003E0363">
            <w:pPr>
              <w:cnfStyle w:val="000000010000"/>
              <w:rPr>
                <w:rFonts w:cstheme="majorBidi"/>
                <w:color w:val="000000" w:themeColor="text1"/>
                <w:sz w:val="24"/>
                <w:szCs w:val="24"/>
              </w:rPr>
            </w:pPr>
            <w:r w:rsidRPr="006070D2">
              <w:rPr>
                <w:rFonts w:cstheme="majorBidi"/>
                <w:color w:val="000000" w:themeColor="text1"/>
                <w:sz w:val="24"/>
                <w:szCs w:val="24"/>
              </w:rPr>
              <w:t>11:00-12:30</w:t>
            </w:r>
          </w:p>
          <w:p w:rsidR="00A9535D" w:rsidRPr="006070D2" w:rsidRDefault="00A9535D" w:rsidP="003E0363">
            <w:pPr>
              <w:cnfStyle w:val="000000010000"/>
              <w:rPr>
                <w:rFonts w:cstheme="majorBidi"/>
                <w:color w:val="000000" w:themeColor="text1"/>
                <w:sz w:val="24"/>
                <w:szCs w:val="24"/>
              </w:rPr>
            </w:pPr>
          </w:p>
        </w:tc>
      </w:tr>
      <w:tr w:rsidR="00A9535D" w:rsidRPr="006070D2" w:rsidTr="003E0363">
        <w:trPr>
          <w:cnfStyle w:val="000000100000"/>
          <w:trHeight w:val="246"/>
        </w:trPr>
        <w:tc>
          <w:tcPr>
            <w:cnfStyle w:val="001000000000"/>
            <w:tcW w:w="5000" w:type="pct"/>
            <w:gridSpan w:val="5"/>
          </w:tcPr>
          <w:p w:rsidR="00A9535D" w:rsidRPr="006070D2" w:rsidRDefault="00A9535D" w:rsidP="003E0363">
            <w:pPr>
              <w:rPr>
                <w:rFonts w:asciiTheme="minorHAnsi" w:hAnsiTheme="minorHAnsi"/>
                <w:b w:val="0"/>
                <w:color w:val="000000" w:themeColor="text1"/>
                <w:sz w:val="24"/>
                <w:szCs w:val="24"/>
                <w:vertAlign w:val="superscript"/>
              </w:rPr>
            </w:pPr>
            <w:r w:rsidRPr="006070D2">
              <w:rPr>
                <w:rFonts w:asciiTheme="minorHAnsi" w:hAnsiTheme="minorHAnsi"/>
                <w:color w:val="000000" w:themeColor="text1"/>
                <w:sz w:val="24"/>
                <w:szCs w:val="24"/>
              </w:rPr>
              <w:t>Day – 2 :  Saturday  -12-06-2021</w:t>
            </w:r>
          </w:p>
        </w:tc>
      </w:tr>
      <w:tr w:rsidR="00A9535D" w:rsidRPr="006070D2" w:rsidTr="00A9535D">
        <w:trPr>
          <w:cnfStyle w:val="000000010000"/>
          <w:trHeight w:val="377"/>
        </w:trPr>
        <w:tc>
          <w:tcPr>
            <w:cnfStyle w:val="001000000000"/>
            <w:tcW w:w="355" w:type="pct"/>
            <w:gridSpan w:val="2"/>
          </w:tcPr>
          <w:p w:rsidR="00A9535D" w:rsidRPr="006070D2" w:rsidRDefault="00A9535D" w:rsidP="003E0363">
            <w:pPr>
              <w:rPr>
                <w:rFonts w:asciiTheme="minorHAnsi" w:hAnsiTheme="minorHAnsi"/>
                <w:color w:val="000000" w:themeColor="text1"/>
                <w:sz w:val="24"/>
                <w:szCs w:val="24"/>
              </w:rPr>
            </w:pPr>
            <w:r w:rsidRPr="006070D2">
              <w:rPr>
                <w:rFonts w:asciiTheme="minorHAnsi" w:hAnsiTheme="minorHAnsi"/>
                <w:color w:val="000000" w:themeColor="text1"/>
                <w:sz w:val="24"/>
                <w:szCs w:val="24"/>
              </w:rPr>
              <w:t>2.1</w:t>
            </w:r>
          </w:p>
        </w:tc>
        <w:tc>
          <w:tcPr>
            <w:tcW w:w="2273" w:type="pct"/>
          </w:tcPr>
          <w:p w:rsidR="00A9535D" w:rsidRPr="006070D2" w:rsidRDefault="00A9535D" w:rsidP="003E0363">
            <w:pPr>
              <w:cnfStyle w:val="000000010000"/>
              <w:rPr>
                <w:rFonts w:cstheme="majorBidi"/>
                <w:b/>
                <w:bCs/>
                <w:color w:val="000000" w:themeColor="text1"/>
                <w:sz w:val="24"/>
                <w:szCs w:val="24"/>
              </w:rPr>
            </w:pPr>
            <w:r w:rsidRPr="006070D2">
              <w:rPr>
                <w:rFonts w:cstheme="majorBidi"/>
                <w:b/>
                <w:bCs/>
                <w:color w:val="000000" w:themeColor="text1"/>
                <w:sz w:val="24"/>
                <w:szCs w:val="24"/>
              </w:rPr>
              <w:t>Production and Effect of Evidence</w:t>
            </w:r>
          </w:p>
          <w:p w:rsidR="00A9535D" w:rsidRPr="006070D2" w:rsidRDefault="00A9535D" w:rsidP="00120DE6">
            <w:pPr>
              <w:pStyle w:val="ListParagraph"/>
              <w:numPr>
                <w:ilvl w:val="0"/>
                <w:numId w:val="4"/>
              </w:numPr>
              <w:cnfStyle w:val="000000010000"/>
              <w:rPr>
                <w:rFonts w:cstheme="majorBidi"/>
                <w:b/>
                <w:bCs/>
                <w:color w:val="000000" w:themeColor="text1"/>
                <w:sz w:val="24"/>
                <w:szCs w:val="24"/>
              </w:rPr>
            </w:pPr>
            <w:r w:rsidRPr="006070D2">
              <w:rPr>
                <w:rFonts w:cstheme="majorBidi"/>
                <w:bCs/>
                <w:color w:val="000000" w:themeColor="text1"/>
                <w:sz w:val="24"/>
                <w:szCs w:val="24"/>
              </w:rPr>
              <w:t>Burden of Proof</w:t>
            </w:r>
          </w:p>
          <w:p w:rsidR="00A9535D" w:rsidRPr="006070D2" w:rsidRDefault="00A9535D" w:rsidP="00120DE6">
            <w:pPr>
              <w:pStyle w:val="ListParagraph"/>
              <w:numPr>
                <w:ilvl w:val="0"/>
                <w:numId w:val="4"/>
              </w:numPr>
              <w:cnfStyle w:val="000000010000"/>
              <w:rPr>
                <w:rFonts w:cstheme="majorBidi"/>
                <w:b/>
                <w:bCs/>
                <w:color w:val="000000" w:themeColor="text1"/>
                <w:sz w:val="24"/>
                <w:szCs w:val="24"/>
              </w:rPr>
            </w:pPr>
            <w:r w:rsidRPr="006070D2">
              <w:rPr>
                <w:rFonts w:cstheme="majorBidi"/>
                <w:bCs/>
                <w:color w:val="000000" w:themeColor="text1"/>
                <w:sz w:val="24"/>
                <w:szCs w:val="24"/>
              </w:rPr>
              <w:t xml:space="preserve">Examination of Witnesses </w:t>
            </w:r>
          </w:p>
        </w:tc>
        <w:tc>
          <w:tcPr>
            <w:tcW w:w="1531" w:type="pct"/>
          </w:tcPr>
          <w:p w:rsidR="00A9535D" w:rsidRPr="006070D2" w:rsidRDefault="00A9535D" w:rsidP="003E0363">
            <w:pPr>
              <w:cnfStyle w:val="000000010000"/>
              <w:rPr>
                <w:rFonts w:cstheme="majorBidi"/>
                <w:color w:val="000000" w:themeColor="text1"/>
                <w:sz w:val="24"/>
                <w:szCs w:val="24"/>
              </w:rPr>
            </w:pPr>
            <w:r w:rsidRPr="006070D2">
              <w:rPr>
                <w:rFonts w:cstheme="majorBidi"/>
                <w:color w:val="000000" w:themeColor="text1"/>
                <w:sz w:val="24"/>
                <w:szCs w:val="24"/>
              </w:rPr>
              <w:t xml:space="preserve">Ms. </w:t>
            </w:r>
            <w:proofErr w:type="spellStart"/>
            <w:r w:rsidRPr="006070D2">
              <w:rPr>
                <w:rFonts w:cstheme="majorBidi"/>
                <w:color w:val="000000" w:themeColor="text1"/>
                <w:sz w:val="24"/>
                <w:szCs w:val="24"/>
              </w:rPr>
              <w:t>Wadeeya</w:t>
            </w:r>
            <w:proofErr w:type="spellEnd"/>
            <w:r w:rsidRPr="006070D2">
              <w:rPr>
                <w:rFonts w:cstheme="majorBidi"/>
                <w:color w:val="000000" w:themeColor="text1"/>
                <w:sz w:val="24"/>
                <w:szCs w:val="24"/>
              </w:rPr>
              <w:t xml:space="preserve"> </w:t>
            </w:r>
            <w:proofErr w:type="spellStart"/>
            <w:r w:rsidRPr="006070D2">
              <w:rPr>
                <w:rFonts w:cstheme="majorBidi"/>
                <w:color w:val="000000" w:themeColor="text1"/>
                <w:sz w:val="24"/>
                <w:szCs w:val="24"/>
              </w:rPr>
              <w:t>Mushatq</w:t>
            </w:r>
            <w:proofErr w:type="spellEnd"/>
            <w:r w:rsidRPr="006070D2">
              <w:rPr>
                <w:rFonts w:cstheme="majorBidi"/>
                <w:color w:val="000000" w:themeColor="text1"/>
                <w:sz w:val="24"/>
                <w:szCs w:val="24"/>
              </w:rPr>
              <w:t xml:space="preserve"> </w:t>
            </w:r>
            <w:proofErr w:type="spellStart"/>
            <w:r w:rsidRPr="006070D2">
              <w:rPr>
                <w:rFonts w:cstheme="majorBidi"/>
                <w:color w:val="000000" w:themeColor="text1"/>
                <w:sz w:val="24"/>
                <w:szCs w:val="24"/>
              </w:rPr>
              <w:t>Malik</w:t>
            </w:r>
            <w:proofErr w:type="spellEnd"/>
            <w:r w:rsidRPr="006070D2">
              <w:rPr>
                <w:rFonts w:cstheme="majorBidi"/>
                <w:color w:val="000000" w:themeColor="text1"/>
                <w:sz w:val="24"/>
                <w:szCs w:val="24"/>
              </w:rPr>
              <w:t>, Director Instructions-II, KPJA</w:t>
            </w:r>
          </w:p>
        </w:tc>
        <w:tc>
          <w:tcPr>
            <w:tcW w:w="841" w:type="pct"/>
          </w:tcPr>
          <w:p w:rsidR="00A9535D" w:rsidRPr="006070D2" w:rsidRDefault="00A9535D" w:rsidP="003E0363">
            <w:pPr>
              <w:jc w:val="both"/>
              <w:cnfStyle w:val="000000010000"/>
              <w:rPr>
                <w:rFonts w:cstheme="majorBidi"/>
                <w:color w:val="000000" w:themeColor="text1"/>
                <w:sz w:val="24"/>
                <w:szCs w:val="24"/>
              </w:rPr>
            </w:pPr>
            <w:r w:rsidRPr="006070D2">
              <w:rPr>
                <w:rFonts w:cstheme="majorBidi"/>
                <w:color w:val="000000" w:themeColor="text1"/>
                <w:sz w:val="24"/>
                <w:szCs w:val="24"/>
              </w:rPr>
              <w:t>09:00 -10:30</w:t>
            </w:r>
          </w:p>
        </w:tc>
      </w:tr>
      <w:tr w:rsidR="00A9535D" w:rsidRPr="006070D2" w:rsidTr="00A9535D">
        <w:trPr>
          <w:cnfStyle w:val="000000100000"/>
          <w:trHeight w:val="377"/>
        </w:trPr>
        <w:tc>
          <w:tcPr>
            <w:cnfStyle w:val="001000000000"/>
            <w:tcW w:w="355" w:type="pct"/>
            <w:gridSpan w:val="2"/>
          </w:tcPr>
          <w:p w:rsidR="00A9535D" w:rsidRPr="006070D2" w:rsidRDefault="00A9535D" w:rsidP="003E0363">
            <w:pPr>
              <w:rPr>
                <w:rFonts w:asciiTheme="minorHAnsi" w:hAnsiTheme="minorHAnsi"/>
                <w:color w:val="000000" w:themeColor="text1"/>
                <w:sz w:val="24"/>
                <w:szCs w:val="24"/>
              </w:rPr>
            </w:pPr>
            <w:r w:rsidRPr="006070D2">
              <w:rPr>
                <w:rFonts w:asciiTheme="minorHAnsi" w:hAnsiTheme="minorHAnsi"/>
                <w:color w:val="000000" w:themeColor="text1"/>
                <w:sz w:val="24"/>
                <w:szCs w:val="24"/>
              </w:rPr>
              <w:t>2.2</w:t>
            </w:r>
          </w:p>
        </w:tc>
        <w:tc>
          <w:tcPr>
            <w:tcW w:w="2273" w:type="pct"/>
          </w:tcPr>
          <w:p w:rsidR="00A9535D" w:rsidRPr="006070D2" w:rsidRDefault="00A9535D" w:rsidP="003E0363">
            <w:pPr>
              <w:cnfStyle w:val="000000100000"/>
              <w:rPr>
                <w:rFonts w:cs="Times New Roman"/>
                <w:b/>
                <w:color w:val="000000" w:themeColor="text1"/>
                <w:sz w:val="24"/>
                <w:szCs w:val="24"/>
              </w:rPr>
            </w:pPr>
            <w:r w:rsidRPr="006070D2">
              <w:rPr>
                <w:rFonts w:cs="Times New Roman"/>
                <w:b/>
                <w:color w:val="000000" w:themeColor="text1"/>
                <w:sz w:val="24"/>
                <w:szCs w:val="24"/>
              </w:rPr>
              <w:t>Professional Skills:</w:t>
            </w:r>
          </w:p>
          <w:p w:rsidR="00A9535D" w:rsidRPr="006070D2" w:rsidRDefault="00A9535D" w:rsidP="00120DE6">
            <w:pPr>
              <w:pStyle w:val="ListParagraph"/>
              <w:numPr>
                <w:ilvl w:val="0"/>
                <w:numId w:val="1"/>
              </w:numPr>
              <w:cnfStyle w:val="000000100000"/>
              <w:rPr>
                <w:rFonts w:cs="Times New Roman"/>
                <w:b/>
                <w:color w:val="000000" w:themeColor="text1"/>
                <w:sz w:val="24"/>
                <w:szCs w:val="24"/>
              </w:rPr>
            </w:pPr>
            <w:r w:rsidRPr="006070D2">
              <w:rPr>
                <w:rFonts w:cs="Times New Roman"/>
                <w:bCs/>
                <w:color w:val="000000" w:themeColor="text1"/>
                <w:sz w:val="24"/>
                <w:szCs w:val="24"/>
              </w:rPr>
              <w:t>Legal Drafting</w:t>
            </w:r>
          </w:p>
        </w:tc>
        <w:tc>
          <w:tcPr>
            <w:tcW w:w="1531" w:type="pct"/>
          </w:tcPr>
          <w:p w:rsidR="00A9535D" w:rsidRPr="006070D2" w:rsidRDefault="00A9535D" w:rsidP="003E0363">
            <w:pPr>
              <w:cnfStyle w:val="000000100000"/>
              <w:rPr>
                <w:rFonts w:cstheme="majorBidi"/>
                <w:color w:val="000000" w:themeColor="text1"/>
                <w:sz w:val="24"/>
                <w:szCs w:val="24"/>
              </w:rPr>
            </w:pPr>
            <w:r w:rsidRPr="006070D2">
              <w:rPr>
                <w:rFonts w:cstheme="majorBidi"/>
                <w:color w:val="000000" w:themeColor="text1"/>
                <w:sz w:val="24"/>
                <w:szCs w:val="24"/>
              </w:rPr>
              <w:t>Mr. Muhammad Ali, Advocate</w:t>
            </w:r>
          </w:p>
        </w:tc>
        <w:tc>
          <w:tcPr>
            <w:tcW w:w="841" w:type="pct"/>
          </w:tcPr>
          <w:p w:rsidR="00A9535D" w:rsidRPr="006070D2" w:rsidRDefault="00A9535D" w:rsidP="003E0363">
            <w:pPr>
              <w:cnfStyle w:val="000000100000"/>
              <w:rPr>
                <w:rFonts w:cstheme="majorBidi"/>
                <w:color w:val="000000" w:themeColor="text1"/>
                <w:sz w:val="24"/>
                <w:szCs w:val="24"/>
              </w:rPr>
            </w:pPr>
            <w:r w:rsidRPr="006070D2">
              <w:rPr>
                <w:rFonts w:cstheme="majorBidi"/>
                <w:color w:val="000000" w:themeColor="text1"/>
                <w:sz w:val="24"/>
                <w:szCs w:val="24"/>
              </w:rPr>
              <w:t>11:00-12:30</w:t>
            </w:r>
          </w:p>
        </w:tc>
      </w:tr>
      <w:tr w:rsidR="00A9535D" w:rsidRPr="006070D2" w:rsidTr="00A9535D">
        <w:trPr>
          <w:cnfStyle w:val="000000010000"/>
          <w:trHeight w:val="377"/>
        </w:trPr>
        <w:tc>
          <w:tcPr>
            <w:cnfStyle w:val="001000000000"/>
            <w:tcW w:w="355" w:type="pct"/>
            <w:gridSpan w:val="2"/>
          </w:tcPr>
          <w:p w:rsidR="00A9535D" w:rsidRPr="006070D2" w:rsidRDefault="00A9535D" w:rsidP="003E0363">
            <w:pPr>
              <w:rPr>
                <w:rFonts w:asciiTheme="minorHAnsi" w:hAnsiTheme="minorHAnsi"/>
                <w:color w:val="000000" w:themeColor="text1"/>
                <w:sz w:val="24"/>
                <w:szCs w:val="24"/>
              </w:rPr>
            </w:pPr>
            <w:r w:rsidRPr="006070D2">
              <w:rPr>
                <w:rFonts w:asciiTheme="minorHAnsi" w:hAnsiTheme="minorHAnsi"/>
                <w:color w:val="000000" w:themeColor="text1"/>
                <w:sz w:val="24"/>
                <w:szCs w:val="24"/>
              </w:rPr>
              <w:t>2.3</w:t>
            </w:r>
          </w:p>
        </w:tc>
        <w:tc>
          <w:tcPr>
            <w:tcW w:w="2273" w:type="pct"/>
          </w:tcPr>
          <w:p w:rsidR="00A9535D" w:rsidRPr="006070D2" w:rsidRDefault="00A9535D" w:rsidP="003E0363">
            <w:pPr>
              <w:cnfStyle w:val="000000010000"/>
              <w:rPr>
                <w:rFonts w:cs="Times New Roman"/>
                <w:b/>
                <w:color w:val="000000" w:themeColor="text1"/>
                <w:sz w:val="24"/>
                <w:szCs w:val="24"/>
              </w:rPr>
            </w:pPr>
            <w:r w:rsidRPr="006070D2">
              <w:rPr>
                <w:rFonts w:cs="Times New Roman"/>
                <w:b/>
                <w:color w:val="000000" w:themeColor="text1"/>
                <w:sz w:val="24"/>
                <w:szCs w:val="24"/>
              </w:rPr>
              <w:t xml:space="preserve">Administration of Justice </w:t>
            </w:r>
          </w:p>
          <w:p w:rsidR="00A9535D" w:rsidRPr="006070D2" w:rsidRDefault="00A9535D" w:rsidP="00120DE6">
            <w:pPr>
              <w:pStyle w:val="ListParagraph"/>
              <w:numPr>
                <w:ilvl w:val="0"/>
                <w:numId w:val="4"/>
              </w:numPr>
              <w:cnfStyle w:val="000000010000"/>
              <w:rPr>
                <w:rFonts w:eastAsia="Times New Roman" w:cstheme="majorBidi"/>
                <w:bCs/>
                <w:color w:val="000000" w:themeColor="text1"/>
                <w:sz w:val="24"/>
                <w:szCs w:val="24"/>
              </w:rPr>
            </w:pPr>
            <w:r w:rsidRPr="006070D2">
              <w:rPr>
                <w:rFonts w:eastAsia="Times New Roman" w:cstheme="majorBidi"/>
                <w:bCs/>
                <w:color w:val="000000" w:themeColor="text1"/>
                <w:sz w:val="24"/>
                <w:szCs w:val="24"/>
              </w:rPr>
              <w:t xml:space="preserve">Civil Trial / </w:t>
            </w:r>
            <w:r w:rsidRPr="006070D2">
              <w:rPr>
                <w:rFonts w:eastAsia="Times New Roman" w:cstheme="majorBidi"/>
                <w:b/>
                <w:bCs/>
                <w:color w:val="000000" w:themeColor="text1"/>
                <w:sz w:val="24"/>
                <w:szCs w:val="24"/>
              </w:rPr>
              <w:t xml:space="preserve"> </w:t>
            </w:r>
            <w:r w:rsidRPr="006070D2">
              <w:rPr>
                <w:rFonts w:eastAsia="Times New Roman" w:cstheme="majorBidi"/>
                <w:color w:val="000000" w:themeColor="text1"/>
                <w:sz w:val="24"/>
                <w:szCs w:val="24"/>
              </w:rPr>
              <w:t>Civil Case Management</w:t>
            </w:r>
          </w:p>
        </w:tc>
        <w:tc>
          <w:tcPr>
            <w:tcW w:w="1531" w:type="pct"/>
          </w:tcPr>
          <w:p w:rsidR="00A9535D" w:rsidRPr="006070D2" w:rsidRDefault="00A9535D" w:rsidP="003E0363">
            <w:pPr>
              <w:cnfStyle w:val="000000010000"/>
              <w:rPr>
                <w:color w:val="000000" w:themeColor="text1"/>
                <w:sz w:val="24"/>
                <w:szCs w:val="24"/>
              </w:rPr>
            </w:pPr>
            <w:proofErr w:type="spellStart"/>
            <w:r w:rsidRPr="006070D2">
              <w:rPr>
                <w:rFonts w:eastAsia="Times New Roman" w:cstheme="majorBidi"/>
                <w:bCs/>
                <w:iCs/>
                <w:color w:val="000000" w:themeColor="text1"/>
                <w:sz w:val="24"/>
                <w:szCs w:val="24"/>
              </w:rPr>
              <w:t>Syed</w:t>
            </w:r>
            <w:proofErr w:type="spellEnd"/>
            <w:r w:rsidRPr="006070D2">
              <w:rPr>
                <w:rFonts w:eastAsia="Times New Roman" w:cstheme="majorBidi"/>
                <w:bCs/>
                <w:iCs/>
                <w:color w:val="000000" w:themeColor="text1"/>
                <w:sz w:val="24"/>
                <w:szCs w:val="24"/>
              </w:rPr>
              <w:t xml:space="preserve"> </w:t>
            </w:r>
            <w:proofErr w:type="spellStart"/>
            <w:r w:rsidRPr="006070D2">
              <w:rPr>
                <w:rFonts w:eastAsia="Times New Roman" w:cstheme="majorBidi"/>
                <w:bCs/>
                <w:iCs/>
                <w:color w:val="000000" w:themeColor="text1"/>
                <w:sz w:val="24"/>
                <w:szCs w:val="24"/>
              </w:rPr>
              <w:t>Yasir</w:t>
            </w:r>
            <w:proofErr w:type="spellEnd"/>
            <w:r w:rsidRPr="006070D2">
              <w:rPr>
                <w:rFonts w:eastAsia="Times New Roman" w:cstheme="majorBidi"/>
                <w:bCs/>
                <w:iCs/>
                <w:color w:val="000000" w:themeColor="text1"/>
                <w:sz w:val="24"/>
                <w:szCs w:val="24"/>
              </w:rPr>
              <w:t xml:space="preserve"> </w:t>
            </w:r>
            <w:proofErr w:type="spellStart"/>
            <w:r w:rsidRPr="006070D2">
              <w:rPr>
                <w:rFonts w:eastAsia="Times New Roman" w:cstheme="majorBidi"/>
                <w:bCs/>
                <w:iCs/>
                <w:color w:val="000000" w:themeColor="text1"/>
                <w:sz w:val="24"/>
                <w:szCs w:val="24"/>
              </w:rPr>
              <w:t>Shabbir</w:t>
            </w:r>
            <w:proofErr w:type="spellEnd"/>
            <w:r w:rsidRPr="006070D2">
              <w:rPr>
                <w:rFonts w:eastAsia="Times New Roman" w:cstheme="majorBidi"/>
                <w:bCs/>
                <w:iCs/>
                <w:color w:val="000000" w:themeColor="text1"/>
                <w:sz w:val="24"/>
                <w:szCs w:val="24"/>
              </w:rPr>
              <w:t>,</w:t>
            </w:r>
            <w:r w:rsidRPr="006070D2">
              <w:rPr>
                <w:rFonts w:eastAsia="Times New Roman" w:cstheme="majorBidi"/>
                <w:bCs/>
                <w:iCs/>
                <w:color w:val="000000" w:themeColor="text1"/>
                <w:sz w:val="24"/>
                <w:szCs w:val="24"/>
              </w:rPr>
              <w:br/>
              <w:t xml:space="preserve">Director Instructions-I, KPJA / Muhammad </w:t>
            </w:r>
            <w:proofErr w:type="spellStart"/>
            <w:r w:rsidRPr="006070D2">
              <w:rPr>
                <w:rFonts w:eastAsia="Times New Roman" w:cstheme="majorBidi"/>
                <w:bCs/>
                <w:iCs/>
                <w:color w:val="000000" w:themeColor="text1"/>
                <w:sz w:val="24"/>
                <w:szCs w:val="24"/>
              </w:rPr>
              <w:t>Farooq</w:t>
            </w:r>
            <w:proofErr w:type="spellEnd"/>
            <w:r w:rsidRPr="006070D2">
              <w:rPr>
                <w:rFonts w:eastAsia="Times New Roman" w:cstheme="majorBidi"/>
                <w:bCs/>
                <w:iCs/>
                <w:color w:val="000000" w:themeColor="text1"/>
                <w:sz w:val="24"/>
                <w:szCs w:val="24"/>
              </w:rPr>
              <w:t xml:space="preserve"> Research Officer, KPJA</w:t>
            </w:r>
          </w:p>
        </w:tc>
        <w:tc>
          <w:tcPr>
            <w:tcW w:w="841" w:type="pct"/>
          </w:tcPr>
          <w:p w:rsidR="00A9535D" w:rsidRPr="006070D2" w:rsidRDefault="00A9535D" w:rsidP="003E0363">
            <w:pPr>
              <w:cnfStyle w:val="000000010000"/>
              <w:rPr>
                <w:rFonts w:cstheme="majorBidi"/>
                <w:color w:val="000000" w:themeColor="text1"/>
                <w:sz w:val="24"/>
                <w:szCs w:val="24"/>
              </w:rPr>
            </w:pPr>
            <w:r w:rsidRPr="006070D2">
              <w:rPr>
                <w:rFonts w:cstheme="majorBidi"/>
                <w:color w:val="000000" w:themeColor="text1"/>
                <w:sz w:val="24"/>
                <w:szCs w:val="24"/>
              </w:rPr>
              <w:t>01:30-04:00</w:t>
            </w:r>
          </w:p>
        </w:tc>
      </w:tr>
    </w:tbl>
    <w:p w:rsidR="00A9535D" w:rsidRDefault="00A9535D" w:rsidP="00E4211B">
      <w:pPr>
        <w:spacing w:after="0" w:line="360" w:lineRule="auto"/>
        <w:jc w:val="both"/>
        <w:rPr>
          <w:rFonts w:cstheme="minorHAnsi"/>
          <w:sz w:val="24"/>
          <w:szCs w:val="24"/>
        </w:rPr>
      </w:pPr>
    </w:p>
    <w:p w:rsidR="00EE5011" w:rsidRDefault="00EE5011" w:rsidP="00EE5011">
      <w:pPr>
        <w:pStyle w:val="Heading1"/>
        <w:rPr>
          <w:rFonts w:asciiTheme="minorHAnsi" w:hAnsiTheme="minorHAnsi" w:cstheme="minorHAnsi"/>
        </w:rPr>
      </w:pPr>
      <w:r w:rsidRPr="00AB7268">
        <w:rPr>
          <w:rFonts w:asciiTheme="minorHAnsi" w:hAnsiTheme="minorHAnsi" w:cstheme="minorHAnsi"/>
        </w:rPr>
        <w:lastRenderedPageBreak/>
        <w:t>5.0</w:t>
      </w:r>
      <w:r w:rsidRPr="00AB7268">
        <w:rPr>
          <w:rFonts w:asciiTheme="minorHAnsi" w:hAnsiTheme="minorHAnsi" w:cstheme="minorHAnsi"/>
        </w:rPr>
        <w:tab/>
      </w:r>
      <w:r w:rsidR="00DD7E5A" w:rsidRPr="00AB7268">
        <w:rPr>
          <w:rFonts w:asciiTheme="minorHAnsi" w:hAnsiTheme="minorHAnsi" w:cstheme="minorHAnsi"/>
        </w:rPr>
        <w:t>Proceedings</w:t>
      </w:r>
    </w:p>
    <w:p w:rsidR="00CC475E" w:rsidRPr="004D12B9" w:rsidRDefault="00CC475E" w:rsidP="004D12B9">
      <w:pPr>
        <w:spacing w:before="240" w:line="360" w:lineRule="auto"/>
        <w:jc w:val="both"/>
        <w:rPr>
          <w:rFonts w:cs="Times New Roman"/>
          <w:sz w:val="24"/>
          <w:szCs w:val="24"/>
        </w:rPr>
      </w:pPr>
      <w:r>
        <w:rPr>
          <w:rFonts w:cs="Times New Roman"/>
          <w:sz w:val="24"/>
          <w:szCs w:val="24"/>
        </w:rPr>
        <w:t>5.1</w:t>
      </w:r>
      <w:r>
        <w:rPr>
          <w:rFonts w:cs="Times New Roman"/>
          <w:sz w:val="24"/>
          <w:szCs w:val="24"/>
        </w:rPr>
        <w:tab/>
        <w:t xml:space="preserve">Ms. Farah </w:t>
      </w:r>
      <w:proofErr w:type="spellStart"/>
      <w:r>
        <w:rPr>
          <w:rFonts w:cs="Times New Roman"/>
          <w:sz w:val="24"/>
          <w:szCs w:val="24"/>
        </w:rPr>
        <w:t>Jamshe</w:t>
      </w:r>
      <w:r w:rsidRPr="00B22330">
        <w:rPr>
          <w:rFonts w:cs="Times New Roman"/>
          <w:sz w:val="24"/>
          <w:szCs w:val="24"/>
        </w:rPr>
        <w:t>d</w:t>
      </w:r>
      <w:proofErr w:type="spellEnd"/>
      <w:r w:rsidRPr="00B22330">
        <w:rPr>
          <w:rFonts w:cs="Times New Roman"/>
          <w:sz w:val="24"/>
          <w:szCs w:val="24"/>
        </w:rPr>
        <w:t xml:space="preserve">, Dean Faculty, </w:t>
      </w:r>
      <w:r w:rsidR="00170694">
        <w:rPr>
          <w:color w:val="0E101A"/>
          <w:sz w:val="24"/>
          <w:szCs w:val="24"/>
        </w:rPr>
        <w:t>delivered</w:t>
      </w:r>
      <w:r w:rsidRPr="00B22330">
        <w:rPr>
          <w:color w:val="0E101A"/>
          <w:sz w:val="24"/>
          <w:szCs w:val="24"/>
        </w:rPr>
        <w:t xml:space="preserve"> lecture on Professional Ethics &amp; Conduct of Advocate</w:t>
      </w:r>
      <w:r w:rsidR="00170694">
        <w:rPr>
          <w:rFonts w:cs="Times New Roman"/>
          <w:sz w:val="24"/>
          <w:szCs w:val="24"/>
        </w:rPr>
        <w:t xml:space="preserve"> with</w:t>
      </w:r>
      <w:r w:rsidRPr="00B22330">
        <w:rPr>
          <w:rFonts w:cs="Times New Roman"/>
          <w:sz w:val="24"/>
          <w:szCs w:val="24"/>
        </w:rPr>
        <w:t xml:space="preserve"> brief hist</w:t>
      </w:r>
      <w:r>
        <w:rPr>
          <w:rFonts w:cs="Times New Roman"/>
          <w:sz w:val="24"/>
          <w:szCs w:val="24"/>
        </w:rPr>
        <w:t>orical perspective in light of Legal P</w:t>
      </w:r>
      <w:r w:rsidRPr="00B22330">
        <w:rPr>
          <w:rFonts w:cs="Times New Roman"/>
          <w:sz w:val="24"/>
          <w:szCs w:val="24"/>
        </w:rPr>
        <w:t xml:space="preserve">ractitioner’s Bar Council Act </w:t>
      </w:r>
      <w:r w:rsidR="00170694" w:rsidRPr="00B22330">
        <w:rPr>
          <w:rFonts w:cs="Times New Roman"/>
          <w:sz w:val="24"/>
          <w:szCs w:val="24"/>
        </w:rPr>
        <w:t>196</w:t>
      </w:r>
      <w:r w:rsidR="00170694">
        <w:rPr>
          <w:rFonts w:cs="Times New Roman"/>
          <w:sz w:val="24"/>
          <w:szCs w:val="24"/>
        </w:rPr>
        <w:t>5 and</w:t>
      </w:r>
      <w:r>
        <w:rPr>
          <w:rFonts w:cs="Times New Roman"/>
          <w:sz w:val="24"/>
          <w:szCs w:val="24"/>
        </w:rPr>
        <w:t xml:space="preserve"> Legal P</w:t>
      </w:r>
      <w:r w:rsidRPr="00B22330">
        <w:rPr>
          <w:rFonts w:cs="Times New Roman"/>
          <w:sz w:val="24"/>
          <w:szCs w:val="24"/>
        </w:rPr>
        <w:t>ractitioners and Bar Co</w:t>
      </w:r>
      <w:r w:rsidR="00170694">
        <w:rPr>
          <w:rFonts w:cs="Times New Roman"/>
          <w:sz w:val="24"/>
          <w:szCs w:val="24"/>
        </w:rPr>
        <w:t>uncil Act, 1973.</w:t>
      </w:r>
      <w:r w:rsidRPr="00B22330">
        <w:rPr>
          <w:rFonts w:cs="Times New Roman"/>
          <w:sz w:val="24"/>
          <w:szCs w:val="24"/>
        </w:rPr>
        <w:t xml:space="preserve"> </w:t>
      </w:r>
      <w:r w:rsidR="00170694" w:rsidRPr="00B22330">
        <w:rPr>
          <w:rFonts w:cs="Times New Roman"/>
          <w:sz w:val="24"/>
          <w:szCs w:val="24"/>
        </w:rPr>
        <w:t>Responsibilities</w:t>
      </w:r>
      <w:r w:rsidRPr="00B22330">
        <w:rPr>
          <w:rFonts w:cs="Times New Roman"/>
          <w:sz w:val="24"/>
          <w:szCs w:val="24"/>
        </w:rPr>
        <w:t xml:space="preserve"> of an advocate</w:t>
      </w:r>
      <w:r w:rsidR="00170694">
        <w:rPr>
          <w:rFonts w:cs="Times New Roman"/>
          <w:sz w:val="24"/>
          <w:szCs w:val="24"/>
        </w:rPr>
        <w:t>,</w:t>
      </w:r>
      <w:r w:rsidRPr="00B22330">
        <w:rPr>
          <w:rFonts w:cs="Times New Roman"/>
          <w:sz w:val="24"/>
          <w:szCs w:val="24"/>
        </w:rPr>
        <w:t xml:space="preserve"> in multifaceted legal arena in light of Chapter XII of LP&amp;BC Rules</w:t>
      </w:r>
      <w:r w:rsidR="00AE47A9">
        <w:rPr>
          <w:rFonts w:cs="Times New Roman"/>
          <w:sz w:val="24"/>
          <w:szCs w:val="24"/>
        </w:rPr>
        <w:t xml:space="preserve"> were also highlighted</w:t>
      </w:r>
      <w:r w:rsidRPr="00B22330">
        <w:rPr>
          <w:rFonts w:cs="Times New Roman"/>
          <w:sz w:val="24"/>
          <w:szCs w:val="24"/>
        </w:rPr>
        <w:t xml:space="preserve">. </w:t>
      </w:r>
    </w:p>
    <w:p w:rsidR="00CC475E" w:rsidRPr="00B22330" w:rsidRDefault="00C75A65" w:rsidP="00CC475E">
      <w:pPr>
        <w:spacing w:before="240" w:line="360" w:lineRule="auto"/>
        <w:jc w:val="both"/>
        <w:rPr>
          <w:rFonts w:cs="Times New Roman"/>
          <w:sz w:val="24"/>
          <w:szCs w:val="24"/>
        </w:rPr>
      </w:pPr>
      <w:r>
        <w:rPr>
          <w:rFonts w:cs="Times New Roman"/>
          <w:sz w:val="24"/>
          <w:szCs w:val="24"/>
        </w:rPr>
        <w:t>5.</w:t>
      </w:r>
      <w:r w:rsidR="008A31F8">
        <w:rPr>
          <w:rFonts w:cs="Times New Roman"/>
          <w:sz w:val="24"/>
          <w:szCs w:val="24"/>
        </w:rPr>
        <w:t>2</w:t>
      </w:r>
      <w:r w:rsidR="0081667B">
        <w:rPr>
          <w:rFonts w:cs="Times New Roman"/>
          <w:sz w:val="24"/>
          <w:szCs w:val="24"/>
        </w:rPr>
        <w:tab/>
      </w:r>
      <w:r w:rsidR="004D12B9">
        <w:rPr>
          <w:rFonts w:cs="Times New Roman"/>
          <w:sz w:val="24"/>
          <w:szCs w:val="24"/>
        </w:rPr>
        <w:t>The session summed up by emphasizing the</w:t>
      </w:r>
      <w:r w:rsidR="00E256A0">
        <w:rPr>
          <w:rFonts w:cs="Times New Roman"/>
          <w:sz w:val="24"/>
          <w:szCs w:val="24"/>
        </w:rPr>
        <w:t xml:space="preserve"> multifaceted role of </w:t>
      </w:r>
      <w:r w:rsidR="00E256A0" w:rsidRPr="00B22330">
        <w:rPr>
          <w:rFonts w:cs="Times New Roman"/>
          <w:sz w:val="24"/>
          <w:szCs w:val="24"/>
        </w:rPr>
        <w:t>advocate</w:t>
      </w:r>
      <w:r w:rsidR="00CC475E">
        <w:rPr>
          <w:rFonts w:cs="Times New Roman"/>
          <w:sz w:val="24"/>
          <w:szCs w:val="24"/>
        </w:rPr>
        <w:t xml:space="preserve"> </w:t>
      </w:r>
      <w:r w:rsidR="00E256A0">
        <w:rPr>
          <w:rFonts w:cs="Times New Roman"/>
          <w:sz w:val="24"/>
          <w:szCs w:val="24"/>
        </w:rPr>
        <w:t>and</w:t>
      </w:r>
      <w:r w:rsidR="00CC475E">
        <w:rPr>
          <w:rFonts w:cs="Times New Roman"/>
          <w:sz w:val="24"/>
          <w:szCs w:val="24"/>
        </w:rPr>
        <w:t xml:space="preserve"> the</w:t>
      </w:r>
      <w:r w:rsidR="00E256A0">
        <w:rPr>
          <w:rFonts w:cs="Times New Roman"/>
          <w:sz w:val="24"/>
          <w:szCs w:val="24"/>
        </w:rPr>
        <w:t>ir</w:t>
      </w:r>
      <w:r w:rsidR="00CC475E">
        <w:rPr>
          <w:rFonts w:cs="Times New Roman"/>
          <w:sz w:val="24"/>
          <w:szCs w:val="24"/>
        </w:rPr>
        <w:t xml:space="preserve"> prime</w:t>
      </w:r>
      <w:r w:rsidR="00E256A0">
        <w:rPr>
          <w:rFonts w:cs="Times New Roman"/>
          <w:sz w:val="24"/>
          <w:szCs w:val="24"/>
        </w:rPr>
        <w:t xml:space="preserve"> responsibility</w:t>
      </w:r>
      <w:r w:rsidR="00CC475E" w:rsidRPr="00B22330">
        <w:rPr>
          <w:rFonts w:cs="Times New Roman"/>
          <w:sz w:val="24"/>
          <w:szCs w:val="24"/>
        </w:rPr>
        <w:t xml:space="preserve"> to uphold</w:t>
      </w:r>
      <w:r w:rsidR="00E256A0">
        <w:rPr>
          <w:rFonts w:cs="Times New Roman"/>
          <w:sz w:val="24"/>
          <w:szCs w:val="24"/>
        </w:rPr>
        <w:t xml:space="preserve"> the</w:t>
      </w:r>
      <w:r w:rsidR="00CC475E" w:rsidRPr="00B22330">
        <w:rPr>
          <w:rFonts w:cs="Times New Roman"/>
          <w:sz w:val="24"/>
          <w:szCs w:val="24"/>
        </w:rPr>
        <w:t xml:space="preserve"> Rule of Law.</w:t>
      </w:r>
    </w:p>
    <w:p w:rsidR="00CC475E" w:rsidRPr="00B22330" w:rsidRDefault="008A31F8" w:rsidP="00CC475E">
      <w:pPr>
        <w:spacing w:before="240" w:after="0" w:line="360" w:lineRule="auto"/>
        <w:jc w:val="both"/>
        <w:rPr>
          <w:rFonts w:eastAsia="Times New Roman" w:cs="Times New Roman"/>
          <w:color w:val="0E101A"/>
          <w:sz w:val="24"/>
          <w:szCs w:val="24"/>
        </w:rPr>
      </w:pPr>
      <w:r>
        <w:rPr>
          <w:rFonts w:cs="Times New Roman"/>
          <w:sz w:val="24"/>
          <w:szCs w:val="24"/>
        </w:rPr>
        <w:t>5.3</w:t>
      </w:r>
      <w:r w:rsidR="0081667B">
        <w:rPr>
          <w:rFonts w:cs="Times New Roman"/>
          <w:sz w:val="24"/>
          <w:szCs w:val="24"/>
        </w:rPr>
        <w:tab/>
      </w:r>
      <w:r w:rsidR="00CC475E" w:rsidRPr="00B22330">
        <w:rPr>
          <w:sz w:val="24"/>
          <w:szCs w:val="24"/>
        </w:rPr>
        <w:t xml:space="preserve">Mr. </w:t>
      </w:r>
      <w:proofErr w:type="spellStart"/>
      <w:r w:rsidR="00CC475E" w:rsidRPr="00B22330">
        <w:rPr>
          <w:sz w:val="24"/>
          <w:szCs w:val="24"/>
        </w:rPr>
        <w:t>Azhar</w:t>
      </w:r>
      <w:proofErr w:type="spellEnd"/>
      <w:r w:rsidR="00CC475E" w:rsidRPr="00B22330">
        <w:rPr>
          <w:sz w:val="24"/>
          <w:szCs w:val="24"/>
        </w:rPr>
        <w:t xml:space="preserve"> Ali, Station Director/Senior Director Research &amp; Publication, </w:t>
      </w:r>
      <w:r w:rsidR="00D36E91">
        <w:rPr>
          <w:rFonts w:eastAsia="Times New Roman" w:cs="Times New Roman"/>
          <w:color w:val="0E101A"/>
          <w:sz w:val="24"/>
          <w:szCs w:val="24"/>
        </w:rPr>
        <w:t xml:space="preserve">delivered </w:t>
      </w:r>
      <w:r w:rsidR="00D36E91" w:rsidRPr="00B22330">
        <w:rPr>
          <w:rFonts w:eastAsia="Times New Roman" w:cs="Times New Roman"/>
          <w:color w:val="0E101A"/>
          <w:sz w:val="24"/>
          <w:szCs w:val="24"/>
        </w:rPr>
        <w:t>lecture</w:t>
      </w:r>
      <w:r w:rsidR="00CC475E" w:rsidRPr="00B22330">
        <w:rPr>
          <w:rFonts w:eastAsia="Times New Roman" w:cs="Times New Roman"/>
          <w:color w:val="0E101A"/>
          <w:sz w:val="24"/>
          <w:szCs w:val="24"/>
        </w:rPr>
        <w:t xml:space="preserve"> on the </w:t>
      </w:r>
      <w:r w:rsidR="008B41DC" w:rsidRPr="00B22330">
        <w:rPr>
          <w:rFonts w:eastAsia="Times New Roman" w:cs="Times New Roman"/>
          <w:bCs/>
          <w:color w:val="0E101A"/>
          <w:sz w:val="24"/>
          <w:szCs w:val="24"/>
        </w:rPr>
        <w:t xml:space="preserve">Criminal Trial </w:t>
      </w:r>
      <w:r w:rsidR="008B41DC">
        <w:rPr>
          <w:rFonts w:eastAsia="Times New Roman" w:cs="Times New Roman"/>
          <w:bCs/>
          <w:color w:val="0E101A"/>
          <w:sz w:val="24"/>
          <w:szCs w:val="24"/>
        </w:rPr>
        <w:t>w</w:t>
      </w:r>
      <w:r w:rsidR="008B41DC" w:rsidRPr="00B22330">
        <w:rPr>
          <w:rFonts w:eastAsia="Times New Roman" w:cs="Times New Roman"/>
          <w:bCs/>
          <w:color w:val="0E101A"/>
          <w:sz w:val="24"/>
          <w:szCs w:val="24"/>
        </w:rPr>
        <w:t>ith</w:t>
      </w:r>
      <w:r>
        <w:rPr>
          <w:rFonts w:eastAsia="Times New Roman" w:cs="Times New Roman"/>
          <w:bCs/>
          <w:color w:val="0E101A"/>
          <w:sz w:val="24"/>
          <w:szCs w:val="24"/>
        </w:rPr>
        <w:t xml:space="preserve"> special</w:t>
      </w:r>
      <w:r w:rsidR="008B41DC" w:rsidRPr="00B22330">
        <w:rPr>
          <w:rFonts w:eastAsia="Times New Roman" w:cs="Times New Roman"/>
          <w:bCs/>
          <w:color w:val="0E101A"/>
          <w:sz w:val="24"/>
          <w:szCs w:val="24"/>
        </w:rPr>
        <w:t xml:space="preserve"> </w:t>
      </w:r>
      <w:r w:rsidR="008B41DC">
        <w:rPr>
          <w:rFonts w:eastAsia="Times New Roman" w:cs="Times New Roman"/>
          <w:bCs/>
          <w:color w:val="0E101A"/>
          <w:sz w:val="24"/>
          <w:szCs w:val="24"/>
        </w:rPr>
        <w:t>f</w:t>
      </w:r>
      <w:r w:rsidR="008B41DC" w:rsidRPr="00B22330">
        <w:rPr>
          <w:rFonts w:eastAsia="Times New Roman" w:cs="Times New Roman"/>
          <w:bCs/>
          <w:color w:val="0E101A"/>
          <w:sz w:val="24"/>
          <w:szCs w:val="24"/>
        </w:rPr>
        <w:t xml:space="preserve">ocus </w:t>
      </w:r>
      <w:r w:rsidR="008B41DC">
        <w:rPr>
          <w:rFonts w:eastAsia="Times New Roman" w:cs="Times New Roman"/>
          <w:bCs/>
          <w:color w:val="0E101A"/>
          <w:sz w:val="24"/>
          <w:szCs w:val="24"/>
        </w:rPr>
        <w:t>o</w:t>
      </w:r>
      <w:r>
        <w:rPr>
          <w:rFonts w:eastAsia="Times New Roman" w:cs="Times New Roman"/>
          <w:bCs/>
          <w:color w:val="0E101A"/>
          <w:sz w:val="24"/>
          <w:szCs w:val="24"/>
        </w:rPr>
        <w:t>n mental i</w:t>
      </w:r>
      <w:r w:rsidR="008B41DC" w:rsidRPr="00B22330">
        <w:rPr>
          <w:rFonts w:eastAsia="Times New Roman" w:cs="Times New Roman"/>
          <w:bCs/>
          <w:color w:val="0E101A"/>
          <w:sz w:val="24"/>
          <w:szCs w:val="24"/>
        </w:rPr>
        <w:t xml:space="preserve">llness </w:t>
      </w:r>
      <w:r w:rsidR="008B41DC">
        <w:rPr>
          <w:rFonts w:eastAsia="Times New Roman" w:cs="Times New Roman"/>
          <w:bCs/>
          <w:color w:val="0E101A"/>
          <w:sz w:val="24"/>
          <w:szCs w:val="24"/>
        </w:rPr>
        <w:t>i</w:t>
      </w:r>
      <w:r w:rsidR="008B41DC" w:rsidRPr="00B22330">
        <w:rPr>
          <w:rFonts w:eastAsia="Times New Roman" w:cs="Times New Roman"/>
          <w:bCs/>
          <w:color w:val="0E101A"/>
          <w:sz w:val="24"/>
          <w:szCs w:val="24"/>
        </w:rPr>
        <w:t>ncluding Forensic Health Assessment</w:t>
      </w:r>
      <w:r w:rsidR="00CC475E" w:rsidRPr="00B22330">
        <w:rPr>
          <w:rFonts w:eastAsia="Times New Roman" w:cs="Times New Roman"/>
          <w:color w:val="0E101A"/>
          <w:sz w:val="24"/>
          <w:szCs w:val="24"/>
        </w:rPr>
        <w:t>. His discourse centered on:</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 xml:space="preserve">The scheme of </w:t>
      </w:r>
      <w:proofErr w:type="spellStart"/>
      <w:r w:rsidRPr="00B22330">
        <w:rPr>
          <w:rFonts w:eastAsia="Times New Roman" w:cs="Times New Roman"/>
          <w:color w:val="0E101A"/>
          <w:sz w:val="24"/>
          <w:szCs w:val="24"/>
        </w:rPr>
        <w:t>CrPC</w:t>
      </w:r>
      <w:proofErr w:type="spellEnd"/>
      <w:r w:rsidRPr="00B22330">
        <w:rPr>
          <w:rFonts w:eastAsia="Times New Roman" w:cs="Times New Roman"/>
          <w:color w:val="0E101A"/>
          <w:sz w:val="24"/>
          <w:szCs w:val="24"/>
        </w:rPr>
        <w:t>: preventive jurisdiction, investigation, inquiry, trial and special proceedings;</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The basis of adversarial proceedings;</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The element of the offense;</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Definition of insanity and insanity</w:t>
      </w:r>
      <w:r>
        <w:rPr>
          <w:rFonts w:eastAsia="Times New Roman" w:cs="Times New Roman"/>
          <w:color w:val="0E101A"/>
          <w:sz w:val="24"/>
          <w:szCs w:val="24"/>
        </w:rPr>
        <w:t xml:space="preserve"> as</w:t>
      </w:r>
      <w:r w:rsidRPr="00B22330">
        <w:rPr>
          <w:rFonts w:eastAsia="Times New Roman" w:cs="Times New Roman"/>
          <w:color w:val="0E101A"/>
          <w:sz w:val="24"/>
          <w:szCs w:val="24"/>
        </w:rPr>
        <w:t xml:space="preserve"> defense;</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 xml:space="preserve">Mc </w:t>
      </w:r>
      <w:proofErr w:type="spellStart"/>
      <w:r w:rsidRPr="00B22330">
        <w:rPr>
          <w:rFonts w:eastAsia="Times New Roman" w:cs="Times New Roman"/>
          <w:color w:val="0E101A"/>
          <w:sz w:val="24"/>
          <w:szCs w:val="24"/>
        </w:rPr>
        <w:t>Naughton</w:t>
      </w:r>
      <w:proofErr w:type="spellEnd"/>
      <w:r w:rsidRPr="00B22330">
        <w:rPr>
          <w:rFonts w:eastAsia="Times New Roman" w:cs="Times New Roman"/>
          <w:color w:val="0E101A"/>
          <w:sz w:val="24"/>
          <w:szCs w:val="24"/>
        </w:rPr>
        <w:t xml:space="preserve"> Rule 1843;</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Durham Rule 1953;</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American Law institute Model penal Code;</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Concept of Insanity in Islam;</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 xml:space="preserve">Law of Lunatics(sections 464-475 </w:t>
      </w:r>
      <w:proofErr w:type="spellStart"/>
      <w:r w:rsidRPr="00B22330">
        <w:rPr>
          <w:rFonts w:eastAsia="Times New Roman" w:cs="Times New Roman"/>
          <w:color w:val="0E101A"/>
          <w:sz w:val="24"/>
          <w:szCs w:val="24"/>
        </w:rPr>
        <w:t>CrPC</w:t>
      </w:r>
      <w:proofErr w:type="spellEnd"/>
      <w:r w:rsidRPr="00B22330">
        <w:rPr>
          <w:rFonts w:eastAsia="Times New Roman" w:cs="Times New Roman"/>
          <w:color w:val="0E101A"/>
          <w:sz w:val="24"/>
          <w:szCs w:val="24"/>
        </w:rPr>
        <w:t>);</w:t>
      </w:r>
    </w:p>
    <w:p w:rsidR="00CC475E" w:rsidRPr="00B22330"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Prison Rules Chapter 18; and</w:t>
      </w:r>
    </w:p>
    <w:p w:rsidR="00CC475E" w:rsidRDefault="00CC475E" w:rsidP="00120DE6">
      <w:pPr>
        <w:numPr>
          <w:ilvl w:val="0"/>
          <w:numId w:val="6"/>
        </w:numPr>
        <w:tabs>
          <w:tab w:val="clear" w:pos="720"/>
        </w:tabs>
        <w:spacing w:after="0" w:line="360" w:lineRule="auto"/>
        <w:ind w:left="1080"/>
        <w:jc w:val="both"/>
        <w:rPr>
          <w:rFonts w:eastAsia="Times New Roman" w:cs="Times New Roman"/>
          <w:color w:val="0E101A"/>
          <w:sz w:val="24"/>
          <w:szCs w:val="24"/>
        </w:rPr>
      </w:pPr>
      <w:r w:rsidRPr="00B22330">
        <w:rPr>
          <w:rFonts w:eastAsia="Times New Roman" w:cs="Times New Roman"/>
          <w:color w:val="0E101A"/>
          <w:sz w:val="24"/>
          <w:szCs w:val="24"/>
        </w:rPr>
        <w:t>High Court Rule</w:t>
      </w:r>
      <w:r>
        <w:rPr>
          <w:rFonts w:eastAsia="Times New Roman" w:cs="Times New Roman"/>
          <w:color w:val="0E101A"/>
          <w:sz w:val="24"/>
          <w:szCs w:val="24"/>
        </w:rPr>
        <w:t>s</w:t>
      </w:r>
      <w:r w:rsidRPr="00B22330">
        <w:rPr>
          <w:rFonts w:eastAsia="Times New Roman" w:cs="Times New Roman"/>
          <w:color w:val="0E101A"/>
          <w:sz w:val="24"/>
          <w:szCs w:val="24"/>
        </w:rPr>
        <w:t xml:space="preserve"> and Orders-Chapter 17 Volume III.</w:t>
      </w:r>
    </w:p>
    <w:p w:rsidR="00CC475E" w:rsidRPr="00B22330" w:rsidRDefault="00D36E91" w:rsidP="00CC475E">
      <w:pPr>
        <w:spacing w:line="360" w:lineRule="auto"/>
        <w:jc w:val="both"/>
        <w:rPr>
          <w:rFonts w:cs="Times New Roman"/>
          <w:sz w:val="24"/>
          <w:szCs w:val="24"/>
        </w:rPr>
      </w:pPr>
      <w:r>
        <w:rPr>
          <w:sz w:val="24"/>
          <w:szCs w:val="24"/>
        </w:rPr>
        <w:t>5.4</w:t>
      </w:r>
      <w:r w:rsidR="00CD3ADE">
        <w:rPr>
          <w:sz w:val="24"/>
          <w:szCs w:val="24"/>
        </w:rPr>
        <w:t xml:space="preserve"> </w:t>
      </w:r>
      <w:r w:rsidR="00CD3ADE" w:rsidRPr="0081667B">
        <w:rPr>
          <w:sz w:val="24"/>
          <w:szCs w:val="24"/>
        </w:rPr>
        <w:t xml:space="preserve"> </w:t>
      </w:r>
      <w:r w:rsidR="00CD3ADE" w:rsidRPr="0081667B">
        <w:rPr>
          <w:sz w:val="24"/>
          <w:szCs w:val="24"/>
        </w:rPr>
        <w:tab/>
        <w:t>Mr.</w:t>
      </w:r>
      <w:r w:rsidR="00CD3ADE">
        <w:rPr>
          <w:sz w:val="24"/>
          <w:szCs w:val="24"/>
        </w:rPr>
        <w:t xml:space="preserve"> </w:t>
      </w:r>
      <w:proofErr w:type="spellStart"/>
      <w:r w:rsidR="00CD3ADE">
        <w:rPr>
          <w:sz w:val="24"/>
          <w:szCs w:val="24"/>
        </w:rPr>
        <w:t>Syed</w:t>
      </w:r>
      <w:proofErr w:type="spellEnd"/>
      <w:r w:rsidR="00CD3ADE" w:rsidRPr="0081667B">
        <w:rPr>
          <w:sz w:val="24"/>
          <w:szCs w:val="24"/>
        </w:rPr>
        <w:t xml:space="preserve"> </w:t>
      </w:r>
      <w:proofErr w:type="spellStart"/>
      <w:r w:rsidR="00CD3ADE" w:rsidRPr="0081667B">
        <w:rPr>
          <w:sz w:val="24"/>
          <w:szCs w:val="24"/>
        </w:rPr>
        <w:t>Yasir</w:t>
      </w:r>
      <w:proofErr w:type="spellEnd"/>
      <w:r w:rsidR="00CD3ADE" w:rsidRPr="0081667B">
        <w:rPr>
          <w:sz w:val="24"/>
          <w:szCs w:val="24"/>
        </w:rPr>
        <w:t xml:space="preserve"> </w:t>
      </w:r>
      <w:proofErr w:type="spellStart"/>
      <w:r w:rsidR="00CD3ADE" w:rsidRPr="0081667B">
        <w:rPr>
          <w:sz w:val="24"/>
          <w:szCs w:val="24"/>
        </w:rPr>
        <w:t>Sha</w:t>
      </w:r>
      <w:r w:rsidR="00CD3ADE">
        <w:rPr>
          <w:sz w:val="24"/>
          <w:szCs w:val="24"/>
        </w:rPr>
        <w:t>b</w:t>
      </w:r>
      <w:r w:rsidR="00CD3ADE" w:rsidRPr="0081667B">
        <w:rPr>
          <w:sz w:val="24"/>
          <w:szCs w:val="24"/>
        </w:rPr>
        <w:t>bir</w:t>
      </w:r>
      <w:proofErr w:type="spellEnd"/>
      <w:r w:rsidR="00CD3ADE" w:rsidRPr="0081667B">
        <w:rPr>
          <w:sz w:val="24"/>
          <w:szCs w:val="24"/>
        </w:rPr>
        <w:t xml:space="preserve">, </w:t>
      </w:r>
      <w:r w:rsidRPr="0081667B">
        <w:rPr>
          <w:sz w:val="24"/>
          <w:szCs w:val="24"/>
        </w:rPr>
        <w:t>delivered</w:t>
      </w:r>
      <w:r>
        <w:rPr>
          <w:sz w:val="24"/>
          <w:szCs w:val="24"/>
        </w:rPr>
        <w:t xml:space="preserve"> </w:t>
      </w:r>
      <w:r w:rsidRPr="0081667B">
        <w:rPr>
          <w:sz w:val="24"/>
          <w:szCs w:val="24"/>
        </w:rPr>
        <w:t>lecture</w:t>
      </w:r>
      <w:r w:rsidR="00CD3ADE" w:rsidRPr="0081667B">
        <w:rPr>
          <w:sz w:val="24"/>
          <w:szCs w:val="24"/>
        </w:rPr>
        <w:t xml:space="preserve"> on Administration of Justice with focus</w:t>
      </w:r>
      <w:r>
        <w:rPr>
          <w:sz w:val="24"/>
          <w:szCs w:val="24"/>
        </w:rPr>
        <w:t>,</w:t>
      </w:r>
      <w:r w:rsidR="00CD3ADE" w:rsidRPr="0081667B">
        <w:rPr>
          <w:sz w:val="24"/>
          <w:szCs w:val="24"/>
        </w:rPr>
        <w:t xml:space="preserve"> on Civil Case Management Rules. He gave brief overview of amendments in the Code of Civil Procedure, 1908 since, year 2018 till date. He explained insertion of Order IX-A through an amendment by Peshawar High Court on 23-01-2018 in form of Case Management and Scheduling Conference to address the issue of delay in adjudication.</w:t>
      </w:r>
    </w:p>
    <w:p w:rsidR="00CC475E" w:rsidRPr="00B22330" w:rsidRDefault="002A58E0" w:rsidP="00CC475E">
      <w:pPr>
        <w:spacing w:line="360" w:lineRule="auto"/>
        <w:jc w:val="both"/>
        <w:rPr>
          <w:rFonts w:cs="Times New Roman"/>
          <w:sz w:val="24"/>
          <w:szCs w:val="24"/>
        </w:rPr>
      </w:pPr>
      <w:r>
        <w:rPr>
          <w:rFonts w:cs="Times New Roman"/>
          <w:sz w:val="24"/>
          <w:szCs w:val="24"/>
        </w:rPr>
        <w:lastRenderedPageBreak/>
        <w:t>5.4</w:t>
      </w:r>
      <w:r w:rsidR="0081667B">
        <w:rPr>
          <w:rFonts w:cs="Times New Roman"/>
          <w:sz w:val="24"/>
          <w:szCs w:val="24"/>
        </w:rPr>
        <w:tab/>
      </w:r>
      <w:r w:rsidR="00CC475E" w:rsidRPr="00B22330">
        <w:rPr>
          <w:rFonts w:cs="Times New Roman"/>
          <w:sz w:val="24"/>
          <w:szCs w:val="24"/>
        </w:rPr>
        <w:t xml:space="preserve">Ms. </w:t>
      </w:r>
      <w:proofErr w:type="spellStart"/>
      <w:r w:rsidR="00CC475E" w:rsidRPr="00B22330">
        <w:rPr>
          <w:rFonts w:cs="Times New Roman"/>
          <w:sz w:val="24"/>
          <w:szCs w:val="24"/>
        </w:rPr>
        <w:t>Wadeeya</w:t>
      </w:r>
      <w:proofErr w:type="spellEnd"/>
      <w:r w:rsidR="00CC475E" w:rsidRPr="00B22330">
        <w:rPr>
          <w:rFonts w:cs="Times New Roman"/>
          <w:sz w:val="24"/>
          <w:szCs w:val="24"/>
        </w:rPr>
        <w:t xml:space="preserve"> </w:t>
      </w:r>
      <w:proofErr w:type="spellStart"/>
      <w:r w:rsidR="00CC475E" w:rsidRPr="00B22330">
        <w:rPr>
          <w:rFonts w:cs="Times New Roman"/>
          <w:sz w:val="24"/>
          <w:szCs w:val="24"/>
        </w:rPr>
        <w:t>Mushtaq</w:t>
      </w:r>
      <w:proofErr w:type="spellEnd"/>
      <w:r w:rsidR="00CC475E" w:rsidRPr="00B22330">
        <w:rPr>
          <w:rFonts w:cs="Times New Roman"/>
          <w:sz w:val="24"/>
          <w:szCs w:val="24"/>
        </w:rPr>
        <w:t xml:space="preserve"> </w:t>
      </w:r>
      <w:proofErr w:type="spellStart"/>
      <w:r w:rsidR="00CC475E" w:rsidRPr="00B22330">
        <w:rPr>
          <w:rFonts w:cs="Times New Roman"/>
          <w:sz w:val="24"/>
          <w:szCs w:val="24"/>
        </w:rPr>
        <w:t>Malik</w:t>
      </w:r>
      <w:proofErr w:type="spellEnd"/>
      <w:r w:rsidR="00CC475E" w:rsidRPr="00B22330">
        <w:rPr>
          <w:rFonts w:cs="Times New Roman"/>
          <w:sz w:val="24"/>
          <w:szCs w:val="24"/>
        </w:rPr>
        <w:t xml:space="preserve">, Director Instruction-II, </w:t>
      </w:r>
      <w:r>
        <w:rPr>
          <w:sz w:val="24"/>
          <w:szCs w:val="24"/>
        </w:rPr>
        <w:t>delivered</w:t>
      </w:r>
      <w:r w:rsidR="00CC475E" w:rsidRPr="00B22330">
        <w:rPr>
          <w:sz w:val="24"/>
          <w:szCs w:val="24"/>
        </w:rPr>
        <w:t xml:space="preserve"> lecture on the Produc</w:t>
      </w:r>
      <w:r>
        <w:rPr>
          <w:sz w:val="24"/>
          <w:szCs w:val="24"/>
        </w:rPr>
        <w:t xml:space="preserve">tion and Effect of Evidence. </w:t>
      </w:r>
      <w:r w:rsidR="00CC475E" w:rsidRPr="00B22330">
        <w:rPr>
          <w:rFonts w:cs="Times New Roman"/>
          <w:sz w:val="24"/>
          <w:szCs w:val="24"/>
        </w:rPr>
        <w:t>The speaker exp</w:t>
      </w:r>
      <w:r>
        <w:rPr>
          <w:rFonts w:cs="Times New Roman"/>
          <w:sz w:val="24"/>
          <w:szCs w:val="24"/>
        </w:rPr>
        <w:t xml:space="preserve">lained </w:t>
      </w:r>
      <w:r w:rsidR="00E36847">
        <w:rPr>
          <w:rFonts w:cs="Times New Roman"/>
          <w:sz w:val="24"/>
          <w:szCs w:val="24"/>
        </w:rPr>
        <w:t xml:space="preserve"> </w:t>
      </w:r>
      <w:r w:rsidR="00CC475E">
        <w:rPr>
          <w:rFonts w:cs="Times New Roman"/>
          <w:sz w:val="24"/>
          <w:szCs w:val="24"/>
        </w:rPr>
        <w:t xml:space="preserve"> burden of proof in</w:t>
      </w:r>
      <w:r>
        <w:rPr>
          <w:rFonts w:cs="Times New Roman"/>
          <w:sz w:val="24"/>
          <w:szCs w:val="24"/>
        </w:rPr>
        <w:t xml:space="preserve"> the</w:t>
      </w:r>
      <w:r w:rsidR="00E36847">
        <w:rPr>
          <w:rFonts w:cs="Times New Roman"/>
          <w:sz w:val="24"/>
          <w:szCs w:val="24"/>
        </w:rPr>
        <w:t xml:space="preserve"> light of Article 119-</w:t>
      </w:r>
      <w:r w:rsidR="00CC475E">
        <w:rPr>
          <w:rFonts w:cs="Times New Roman"/>
          <w:sz w:val="24"/>
          <w:szCs w:val="24"/>
        </w:rPr>
        <w:t>128</w:t>
      </w:r>
      <w:r w:rsidR="00CC475E" w:rsidRPr="00B22330">
        <w:rPr>
          <w:rFonts w:cs="Times New Roman"/>
          <w:sz w:val="24"/>
          <w:szCs w:val="24"/>
        </w:rPr>
        <w:t xml:space="preserve"> of </w:t>
      </w:r>
      <w:proofErr w:type="spellStart"/>
      <w:r w:rsidR="00CC475E" w:rsidRPr="00B22330">
        <w:rPr>
          <w:rFonts w:cs="Times New Roman"/>
          <w:sz w:val="24"/>
          <w:szCs w:val="24"/>
        </w:rPr>
        <w:t>Qanoon</w:t>
      </w:r>
      <w:proofErr w:type="spellEnd"/>
      <w:r w:rsidR="00CC475E" w:rsidRPr="00B22330">
        <w:rPr>
          <w:rFonts w:cs="Times New Roman"/>
          <w:sz w:val="24"/>
          <w:szCs w:val="24"/>
        </w:rPr>
        <w:t>-e-</w:t>
      </w:r>
      <w:proofErr w:type="spellStart"/>
      <w:r w:rsidR="00CC475E" w:rsidRPr="00B22330">
        <w:rPr>
          <w:rFonts w:cs="Times New Roman"/>
          <w:sz w:val="24"/>
          <w:szCs w:val="24"/>
        </w:rPr>
        <w:t>Shahadat</w:t>
      </w:r>
      <w:proofErr w:type="spellEnd"/>
      <w:r w:rsidR="00CC475E" w:rsidRPr="00B22330">
        <w:rPr>
          <w:rFonts w:cs="Times New Roman"/>
          <w:sz w:val="24"/>
          <w:szCs w:val="24"/>
        </w:rPr>
        <w:t xml:space="preserve"> Order</w:t>
      </w:r>
      <w:r w:rsidR="00E36847">
        <w:rPr>
          <w:rFonts w:cs="Times New Roman"/>
          <w:sz w:val="24"/>
          <w:szCs w:val="24"/>
        </w:rPr>
        <w:t>, 1984, P</w:t>
      </w:r>
      <w:r w:rsidR="00CC475E" w:rsidRPr="00B22330">
        <w:rPr>
          <w:rFonts w:cs="Times New Roman"/>
          <w:sz w:val="24"/>
          <w:szCs w:val="24"/>
        </w:rPr>
        <w:t>res</w:t>
      </w:r>
      <w:r w:rsidR="00E36847">
        <w:rPr>
          <w:rFonts w:cs="Times New Roman"/>
          <w:sz w:val="24"/>
          <w:szCs w:val="24"/>
        </w:rPr>
        <w:t>umptions of Fact under</w:t>
      </w:r>
      <w:r w:rsidR="00034489">
        <w:rPr>
          <w:rFonts w:cs="Times New Roman"/>
          <w:sz w:val="24"/>
          <w:szCs w:val="24"/>
        </w:rPr>
        <w:t xml:space="preserve"> </w:t>
      </w:r>
      <w:r w:rsidR="00345E12">
        <w:rPr>
          <w:rFonts w:cs="Times New Roman"/>
          <w:sz w:val="24"/>
          <w:szCs w:val="24"/>
        </w:rPr>
        <w:t xml:space="preserve">Article </w:t>
      </w:r>
      <w:r w:rsidR="00AB2117">
        <w:rPr>
          <w:rFonts w:cs="Times New Roman"/>
          <w:sz w:val="24"/>
          <w:szCs w:val="24"/>
        </w:rPr>
        <w:t>96-98 , Art.</w:t>
      </w:r>
      <w:r w:rsidR="00CC475E" w:rsidRPr="00B22330">
        <w:rPr>
          <w:rFonts w:cs="Times New Roman"/>
          <w:sz w:val="24"/>
          <w:szCs w:val="24"/>
        </w:rPr>
        <w:t xml:space="preserve">129 </w:t>
      </w:r>
      <w:r w:rsidR="00AB2117">
        <w:rPr>
          <w:rFonts w:cs="Times New Roman"/>
          <w:sz w:val="24"/>
          <w:szCs w:val="24"/>
        </w:rPr>
        <w:t xml:space="preserve"> and Legal Presumptions under Article 90-</w:t>
      </w:r>
      <w:r w:rsidR="00CC475E" w:rsidRPr="00B22330">
        <w:rPr>
          <w:rFonts w:cs="Times New Roman"/>
          <w:sz w:val="24"/>
          <w:szCs w:val="24"/>
        </w:rPr>
        <w:t>95 o</w:t>
      </w:r>
      <w:r w:rsidR="00AB2117">
        <w:rPr>
          <w:rFonts w:cs="Times New Roman"/>
          <w:sz w:val="24"/>
          <w:szCs w:val="24"/>
        </w:rPr>
        <w:t xml:space="preserve">f </w:t>
      </w:r>
      <w:proofErr w:type="spellStart"/>
      <w:r w:rsidR="00AB2117">
        <w:rPr>
          <w:rFonts w:cs="Times New Roman"/>
          <w:sz w:val="24"/>
          <w:szCs w:val="24"/>
        </w:rPr>
        <w:t>Qanoon</w:t>
      </w:r>
      <w:proofErr w:type="spellEnd"/>
      <w:r w:rsidR="00AB2117">
        <w:rPr>
          <w:rFonts w:cs="Times New Roman"/>
          <w:sz w:val="24"/>
          <w:szCs w:val="24"/>
        </w:rPr>
        <w:t>-e-</w:t>
      </w:r>
      <w:proofErr w:type="spellStart"/>
      <w:r w:rsidR="00AB2117">
        <w:rPr>
          <w:rFonts w:cs="Times New Roman"/>
          <w:sz w:val="24"/>
          <w:szCs w:val="24"/>
        </w:rPr>
        <w:t>Shahadat</w:t>
      </w:r>
      <w:proofErr w:type="spellEnd"/>
      <w:r w:rsidR="00AB2117">
        <w:rPr>
          <w:rFonts w:cs="Times New Roman"/>
          <w:sz w:val="24"/>
          <w:szCs w:val="24"/>
        </w:rPr>
        <w:t xml:space="preserve"> Order, 1984</w:t>
      </w:r>
      <w:r w:rsidR="00CC475E" w:rsidRPr="00B22330">
        <w:rPr>
          <w:rFonts w:cs="Times New Roman"/>
          <w:sz w:val="24"/>
          <w:szCs w:val="24"/>
        </w:rPr>
        <w:t>.</w:t>
      </w:r>
      <w:r w:rsidR="00D36E91">
        <w:rPr>
          <w:rFonts w:cs="Times New Roman"/>
          <w:sz w:val="24"/>
          <w:szCs w:val="24"/>
        </w:rPr>
        <w:t xml:space="preserve"> </w:t>
      </w:r>
      <w:r w:rsidR="00AB2117">
        <w:rPr>
          <w:rFonts w:cs="Times New Roman"/>
          <w:sz w:val="24"/>
          <w:szCs w:val="24"/>
        </w:rPr>
        <w:t>Manner of examination of witnesses under Article 130-161 of Ibid Order was also explained.</w:t>
      </w:r>
    </w:p>
    <w:p w:rsidR="00CC475E" w:rsidRPr="00B22330" w:rsidRDefault="00B7294B" w:rsidP="00CC475E">
      <w:pPr>
        <w:spacing w:line="360" w:lineRule="auto"/>
        <w:jc w:val="both"/>
        <w:rPr>
          <w:rFonts w:cs="Times New Roman"/>
          <w:sz w:val="24"/>
          <w:szCs w:val="24"/>
        </w:rPr>
      </w:pPr>
      <w:r>
        <w:rPr>
          <w:rFonts w:cs="Times New Roman"/>
          <w:sz w:val="24"/>
          <w:szCs w:val="24"/>
        </w:rPr>
        <w:t>5.5</w:t>
      </w:r>
      <w:r w:rsidRPr="00B7294B">
        <w:rPr>
          <w:rFonts w:cs="Times New Roman"/>
          <w:sz w:val="24"/>
          <w:szCs w:val="24"/>
        </w:rPr>
        <w:t xml:space="preserve"> </w:t>
      </w:r>
      <w:r w:rsidRPr="00B22330">
        <w:rPr>
          <w:rFonts w:cs="Times New Roman"/>
          <w:sz w:val="24"/>
          <w:szCs w:val="24"/>
        </w:rPr>
        <w:t>Mr. Mu</w:t>
      </w:r>
      <w:r>
        <w:rPr>
          <w:rFonts w:cs="Times New Roman"/>
          <w:sz w:val="24"/>
          <w:szCs w:val="24"/>
        </w:rPr>
        <w:t xml:space="preserve">hammad </w:t>
      </w:r>
      <w:proofErr w:type="spellStart"/>
      <w:r>
        <w:rPr>
          <w:rFonts w:cs="Times New Roman"/>
          <w:sz w:val="24"/>
          <w:szCs w:val="24"/>
        </w:rPr>
        <w:t>Farooq</w:t>
      </w:r>
      <w:proofErr w:type="spellEnd"/>
      <w:r>
        <w:rPr>
          <w:rFonts w:cs="Times New Roman"/>
          <w:sz w:val="24"/>
          <w:szCs w:val="24"/>
        </w:rPr>
        <w:t xml:space="preserve">, </w:t>
      </w:r>
      <w:r w:rsidR="00D36E91">
        <w:rPr>
          <w:rFonts w:cs="Times New Roman"/>
          <w:sz w:val="24"/>
          <w:szCs w:val="24"/>
        </w:rPr>
        <w:t>delivered lecture</w:t>
      </w:r>
      <w:r w:rsidRPr="00B22330">
        <w:rPr>
          <w:rFonts w:cs="Times New Roman"/>
          <w:sz w:val="24"/>
          <w:szCs w:val="24"/>
        </w:rPr>
        <w:t xml:space="preserve"> on the scheme of the Code of Civil Procedure, </w:t>
      </w:r>
      <w:r>
        <w:rPr>
          <w:rFonts w:cs="Times New Roman"/>
          <w:sz w:val="24"/>
          <w:szCs w:val="24"/>
        </w:rPr>
        <w:t>1908 regarding the jurisdiction</w:t>
      </w:r>
      <w:r w:rsidRPr="00B22330">
        <w:rPr>
          <w:rFonts w:cs="Times New Roman"/>
          <w:sz w:val="24"/>
          <w:szCs w:val="24"/>
        </w:rPr>
        <w:t xml:space="preserve"> o</w:t>
      </w:r>
      <w:r w:rsidR="005E229C">
        <w:rPr>
          <w:rFonts w:cs="Times New Roman"/>
          <w:sz w:val="24"/>
          <w:szCs w:val="24"/>
        </w:rPr>
        <w:t>f civil courts.</w:t>
      </w:r>
    </w:p>
    <w:p w:rsidR="00CC475E" w:rsidRPr="00B22330" w:rsidRDefault="00104C43" w:rsidP="00CC475E">
      <w:pPr>
        <w:spacing w:line="360" w:lineRule="auto"/>
        <w:jc w:val="both"/>
        <w:rPr>
          <w:sz w:val="24"/>
          <w:szCs w:val="24"/>
        </w:rPr>
      </w:pPr>
      <w:r>
        <w:rPr>
          <w:sz w:val="24"/>
          <w:szCs w:val="24"/>
        </w:rPr>
        <w:t>5.6</w:t>
      </w:r>
      <w:r w:rsidR="0081667B">
        <w:rPr>
          <w:sz w:val="24"/>
          <w:szCs w:val="24"/>
        </w:rPr>
        <w:tab/>
      </w:r>
      <w:r w:rsidR="00CC475E" w:rsidRPr="00B22330">
        <w:rPr>
          <w:sz w:val="24"/>
          <w:szCs w:val="24"/>
        </w:rPr>
        <w:t>Mr. Muh</w:t>
      </w:r>
      <w:r>
        <w:rPr>
          <w:sz w:val="24"/>
          <w:szCs w:val="24"/>
        </w:rPr>
        <w:t>ammad Ali advocate delivered</w:t>
      </w:r>
      <w:r w:rsidR="00CC475E" w:rsidRPr="00B22330">
        <w:rPr>
          <w:sz w:val="24"/>
          <w:szCs w:val="24"/>
        </w:rPr>
        <w:t xml:space="preserve"> </w:t>
      </w:r>
      <w:r w:rsidR="00CC475E" w:rsidRPr="00B22330">
        <w:rPr>
          <w:rFonts w:eastAsia="Times New Roman" w:cs="Times New Roman"/>
          <w:color w:val="0E101A"/>
          <w:sz w:val="24"/>
          <w:szCs w:val="24"/>
        </w:rPr>
        <w:t>lecture on Legal Drafting. He emphasized the importance of soft skills, peer support, proper client interview, the study of statutes, and the case law. According to him, pleadings should follow a chronological order of introduction of parties, the relationship between the parties, followed by the controversy. The speaker was emphatic that language skills contributed a lot to good drafting.</w:t>
      </w:r>
    </w:p>
    <w:p w:rsidR="006070D2" w:rsidRPr="006070D2" w:rsidRDefault="006070D2" w:rsidP="006070D2">
      <w:pPr>
        <w:rPr>
          <w:sz w:val="24"/>
          <w:szCs w:val="24"/>
        </w:rPr>
      </w:pPr>
    </w:p>
    <w:p w:rsidR="002F0554" w:rsidRPr="0018393A" w:rsidRDefault="00B90871" w:rsidP="008A2D46">
      <w:pPr>
        <w:pStyle w:val="Heading1"/>
        <w:rPr>
          <w:rFonts w:asciiTheme="minorHAnsi" w:hAnsiTheme="minorHAnsi" w:cstheme="minorHAnsi"/>
        </w:rPr>
      </w:pPr>
      <w:r>
        <w:rPr>
          <w:rFonts w:asciiTheme="minorHAnsi" w:hAnsiTheme="minorHAnsi" w:cstheme="minorHAnsi"/>
        </w:rPr>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w:t>
      </w:r>
      <w:r w:rsidR="007009F5">
        <w:rPr>
          <w:rFonts w:cstheme="minorHAnsi"/>
          <w:sz w:val="24"/>
          <w:szCs w:val="24"/>
        </w:rPr>
        <w:t xml:space="preserve">d to deal with this </w:t>
      </w:r>
      <w:r w:rsidR="00D36E91">
        <w:rPr>
          <w:rFonts w:cstheme="minorHAnsi"/>
          <w:sz w:val="24"/>
          <w:szCs w:val="24"/>
        </w:rPr>
        <w:t xml:space="preserve">aspect. </w:t>
      </w:r>
      <w:r w:rsidR="00D36E91" w:rsidRPr="0018393A">
        <w:rPr>
          <w:rFonts w:cstheme="minorHAnsi"/>
          <w:sz w:val="24"/>
          <w:szCs w:val="24"/>
        </w:rPr>
        <w:t>The</w:t>
      </w:r>
      <w:r w:rsidR="00B04C1A" w:rsidRPr="0018393A">
        <w:rPr>
          <w:rFonts w:cstheme="minorHAnsi"/>
          <w:sz w:val="24"/>
          <w:szCs w:val="24"/>
        </w:rPr>
        <w:t xml:space="preserve"> relevant feedback obtained from the participants is reflected below:</w:t>
      </w:r>
    </w:p>
    <w:p w:rsidR="00F35C69" w:rsidRPr="00BA4040" w:rsidRDefault="00437762" w:rsidP="00BA4040">
      <w:pPr>
        <w:spacing w:line="360" w:lineRule="auto"/>
        <w:jc w:val="center"/>
        <w:rPr>
          <w:rFonts w:cstheme="minorHAnsi"/>
          <w:sz w:val="24"/>
          <w:szCs w:val="24"/>
        </w:rPr>
      </w:pPr>
      <w:r w:rsidRPr="00437762">
        <w:rPr>
          <w:rFonts w:cstheme="minorHAnsi"/>
          <w:noProof/>
          <w:sz w:val="24"/>
          <w:szCs w:val="24"/>
        </w:rPr>
        <w:lastRenderedPageBreak/>
        <w:drawing>
          <wp:inline distT="0" distB="0" distL="0" distR="0">
            <wp:extent cx="4808132" cy="2743200"/>
            <wp:effectExtent l="19050" t="0" r="11518"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D3A" w:rsidRDefault="00152D3A" w:rsidP="00152D3A">
      <w:pPr>
        <w:pStyle w:val="Heading1"/>
        <w:spacing w:before="0"/>
        <w:rPr>
          <w:rFonts w:asciiTheme="minorHAnsi" w:hAnsiTheme="minorHAnsi" w:cstheme="minorHAnsi"/>
        </w:rPr>
      </w:pPr>
    </w:p>
    <w:p w:rsidR="0004156E" w:rsidRPr="0018393A" w:rsidRDefault="00B90871" w:rsidP="00152D3A">
      <w:pPr>
        <w:pStyle w:val="Heading1"/>
        <w:spacing w:before="0"/>
        <w:rPr>
          <w:rFonts w:asciiTheme="minorHAnsi" w:hAnsiTheme="minorHAnsi" w:cstheme="minorHAnsi"/>
        </w:rPr>
      </w:pPr>
      <w:r>
        <w:rPr>
          <w:rFonts w:asciiTheme="minorHAnsi" w:hAnsiTheme="minorHAnsi" w:cstheme="minorHAnsi"/>
        </w:rPr>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4C4F7C" w:rsidRDefault="00C04874" w:rsidP="005D6F9E">
      <w:pPr>
        <w:spacing w:line="360" w:lineRule="auto"/>
        <w:jc w:val="center"/>
        <w:rPr>
          <w:rFonts w:cstheme="minorHAnsi"/>
          <w:sz w:val="24"/>
          <w:szCs w:val="24"/>
        </w:rPr>
      </w:pPr>
      <w:r w:rsidRPr="00C04874">
        <w:rPr>
          <w:rFonts w:cstheme="minorHAnsi"/>
          <w:noProof/>
          <w:sz w:val="24"/>
          <w:szCs w:val="24"/>
        </w:rPr>
        <w:lastRenderedPageBreak/>
        <w:drawing>
          <wp:inline distT="0" distB="0" distL="0" distR="0">
            <wp:extent cx="5948030" cy="3381153"/>
            <wp:effectExtent l="19050" t="0" r="1462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5ED" w:rsidRDefault="0051724E" w:rsidP="005D6F9E">
      <w:pPr>
        <w:spacing w:line="360" w:lineRule="auto"/>
        <w:jc w:val="center"/>
        <w:rPr>
          <w:rFonts w:cstheme="minorHAnsi"/>
          <w:sz w:val="24"/>
          <w:szCs w:val="24"/>
        </w:rPr>
      </w:pPr>
      <w:r w:rsidRPr="0051724E">
        <w:rPr>
          <w:rFonts w:cstheme="minorHAnsi"/>
          <w:noProof/>
          <w:sz w:val="24"/>
          <w:szCs w:val="24"/>
        </w:rPr>
        <w:drawing>
          <wp:inline distT="0" distB="0" distL="0" distR="0">
            <wp:extent cx="5948030" cy="3476847"/>
            <wp:effectExtent l="19050" t="0" r="14620" b="9303"/>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Pr="0018393A" w:rsidRDefault="00665443" w:rsidP="007867B3">
      <w:pPr>
        <w:spacing w:line="360" w:lineRule="auto"/>
        <w:jc w:val="center"/>
        <w:rPr>
          <w:rFonts w:cstheme="minorHAnsi"/>
          <w:sz w:val="24"/>
          <w:szCs w:val="24"/>
        </w:rPr>
      </w:pPr>
      <w:r w:rsidRPr="00665443">
        <w:rPr>
          <w:rFonts w:cstheme="minorHAnsi"/>
          <w:noProof/>
          <w:sz w:val="24"/>
          <w:szCs w:val="24"/>
        </w:rPr>
        <w:lastRenderedPageBreak/>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 xml:space="preserve">Training is gone well but the days are not as much as we can get </w:t>
      </w:r>
      <w:r w:rsidR="00563DA4" w:rsidRPr="00264093">
        <w:rPr>
          <w:rFonts w:eastAsia="Times New Roman" w:cs="Arial"/>
          <w:spacing w:val="3"/>
          <w:sz w:val="24"/>
          <w:szCs w:val="24"/>
        </w:rPr>
        <w:t>a lot</w:t>
      </w:r>
      <w:r w:rsidRPr="00264093">
        <w:rPr>
          <w:rFonts w:eastAsia="Times New Roman" w:cs="Arial"/>
          <w:spacing w:val="3"/>
          <w:sz w:val="24"/>
          <w:szCs w:val="24"/>
        </w:rPr>
        <w:t xml:space="preserve"> educated. Training must be 7 days where the lecture divided </w:t>
      </w:r>
      <w:r w:rsidR="00563DA4" w:rsidRPr="00264093">
        <w:rPr>
          <w:rFonts w:eastAsia="Times New Roman" w:cs="Arial"/>
          <w:spacing w:val="3"/>
          <w:sz w:val="24"/>
          <w:szCs w:val="24"/>
        </w:rPr>
        <w:t>equally, as</w:t>
      </w:r>
      <w:r w:rsidRPr="00264093">
        <w:rPr>
          <w:rFonts w:eastAsia="Times New Roman" w:cs="Arial"/>
          <w:spacing w:val="3"/>
          <w:sz w:val="24"/>
          <w:szCs w:val="24"/>
        </w:rPr>
        <w:t xml:space="preserve"> matter of time we skip </w:t>
      </w:r>
      <w:r w:rsidR="00563DA4" w:rsidRPr="00264093">
        <w:rPr>
          <w:rFonts w:eastAsia="Times New Roman" w:cs="Arial"/>
          <w:spacing w:val="3"/>
          <w:sz w:val="24"/>
          <w:szCs w:val="24"/>
        </w:rPr>
        <w:t>a lot</w:t>
      </w:r>
      <w:r w:rsidRPr="00264093">
        <w:rPr>
          <w:rFonts w:eastAsia="Times New Roman" w:cs="Arial"/>
          <w:spacing w:val="3"/>
          <w:sz w:val="24"/>
          <w:szCs w:val="24"/>
        </w:rPr>
        <w:t xml:space="preserve">..totally on particular subject which got us </w:t>
      </w:r>
      <w:r w:rsidR="00563DA4" w:rsidRPr="00264093">
        <w:rPr>
          <w:rFonts w:eastAsia="Times New Roman" w:cs="Arial"/>
          <w:spacing w:val="3"/>
          <w:sz w:val="24"/>
          <w:szCs w:val="24"/>
        </w:rPr>
        <w:t>a lot</w:t>
      </w:r>
      <w:r w:rsidRPr="00264093">
        <w:rPr>
          <w:rFonts w:eastAsia="Times New Roman" w:cs="Arial"/>
          <w:spacing w:val="3"/>
          <w:sz w:val="24"/>
          <w:szCs w:val="24"/>
        </w:rPr>
        <w:t xml:space="preserve"> burden </w:t>
      </w:r>
      <w:r w:rsidR="00563DA4" w:rsidRPr="00264093">
        <w:rPr>
          <w:rFonts w:eastAsia="Times New Roman" w:cs="Arial"/>
          <w:spacing w:val="3"/>
          <w:sz w:val="24"/>
          <w:szCs w:val="24"/>
        </w:rPr>
        <w:t>a lot</w:t>
      </w:r>
      <w:r w:rsidRPr="00264093">
        <w:rPr>
          <w:rFonts w:eastAsia="Times New Roman" w:cs="Arial"/>
          <w:spacing w:val="3"/>
          <w:sz w:val="24"/>
          <w:szCs w:val="24"/>
        </w:rPr>
        <w:t xml:space="preserve"> the 7 days is </w:t>
      </w:r>
      <w:r w:rsidR="00563DA4" w:rsidRPr="00264093">
        <w:rPr>
          <w:rFonts w:eastAsia="Times New Roman" w:cs="Arial"/>
          <w:spacing w:val="3"/>
          <w:sz w:val="24"/>
          <w:szCs w:val="24"/>
        </w:rPr>
        <w:t>a lot</w:t>
      </w:r>
      <w:r w:rsidRPr="00264093">
        <w:rPr>
          <w:rFonts w:eastAsia="Times New Roman" w:cs="Arial"/>
          <w:spacing w:val="3"/>
          <w:sz w:val="24"/>
          <w:szCs w:val="24"/>
        </w:rPr>
        <w:t xml:space="preserve"> enough</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 xml:space="preserve">It was nice time here, we learnt </w:t>
      </w:r>
      <w:r w:rsidR="00563DA4" w:rsidRPr="00264093">
        <w:rPr>
          <w:rFonts w:eastAsia="Times New Roman" w:cs="Arial"/>
          <w:spacing w:val="3"/>
          <w:sz w:val="24"/>
          <w:szCs w:val="24"/>
        </w:rPr>
        <w:t>a lot</w:t>
      </w:r>
      <w:r w:rsidRPr="00264093">
        <w:rPr>
          <w:rFonts w:eastAsia="Times New Roman" w:cs="Arial"/>
          <w:spacing w:val="3"/>
          <w:sz w:val="24"/>
          <w:szCs w:val="24"/>
        </w:rPr>
        <w:t xml:space="preserve"> in 2 days but 2 days more to be added in this workshop</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We learnt to some extent in 2 days, but this training must be of 7 days to understand more.</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 xml:space="preserve">The overall training is too good and we learnt a lot and these training should be held on regular basis and for and </w:t>
      </w:r>
      <w:r w:rsidR="00563DA4" w:rsidRPr="00264093">
        <w:rPr>
          <w:rFonts w:eastAsia="Times New Roman" w:cs="Arial"/>
          <w:spacing w:val="3"/>
          <w:sz w:val="24"/>
          <w:szCs w:val="24"/>
        </w:rPr>
        <w:t>should</w:t>
      </w:r>
      <w:r w:rsidRPr="00264093">
        <w:rPr>
          <w:rFonts w:eastAsia="Times New Roman" w:cs="Arial"/>
          <w:spacing w:val="3"/>
          <w:sz w:val="24"/>
          <w:szCs w:val="24"/>
        </w:rPr>
        <w:t xml:space="preserve"> include more topics n time</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 xml:space="preserve">The overall training is too good and we learnt a lot and this is </w:t>
      </w:r>
      <w:r w:rsidR="00897EAB" w:rsidRPr="00264093">
        <w:rPr>
          <w:rFonts w:eastAsia="Times New Roman" w:cs="Arial"/>
          <w:spacing w:val="3"/>
          <w:sz w:val="24"/>
          <w:szCs w:val="24"/>
        </w:rPr>
        <w:t>a very great initiative which improves</w:t>
      </w:r>
      <w:r w:rsidRPr="00264093">
        <w:rPr>
          <w:rFonts w:eastAsia="Times New Roman" w:cs="Arial"/>
          <w:spacing w:val="3"/>
          <w:sz w:val="24"/>
          <w:szCs w:val="24"/>
        </w:rPr>
        <w:t xml:space="preserve"> the skills of the young lawyers and we are expecting that KP</w:t>
      </w:r>
      <w:r w:rsidR="00563DA4" w:rsidRPr="00264093">
        <w:rPr>
          <w:rFonts w:eastAsia="Times New Roman" w:cs="Arial"/>
          <w:spacing w:val="3"/>
          <w:sz w:val="24"/>
          <w:szCs w:val="24"/>
        </w:rPr>
        <w:t xml:space="preserve"> judicial academy will continue</w:t>
      </w:r>
      <w:r w:rsidRPr="00264093">
        <w:rPr>
          <w:rFonts w:eastAsia="Times New Roman" w:cs="Arial"/>
          <w:spacing w:val="3"/>
          <w:sz w:val="24"/>
          <w:szCs w:val="24"/>
        </w:rPr>
        <w:t xml:space="preserve"> such efforts to engage the young lawyers and to break the ice between judges and lawyers</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 xml:space="preserve">Overall training </w:t>
      </w:r>
      <w:r w:rsidR="00563DA4" w:rsidRPr="00264093">
        <w:rPr>
          <w:rFonts w:eastAsia="Times New Roman" w:cs="Arial"/>
          <w:spacing w:val="3"/>
          <w:sz w:val="24"/>
          <w:szCs w:val="24"/>
        </w:rPr>
        <w:t>sessions were</w:t>
      </w:r>
      <w:r w:rsidRPr="00264093">
        <w:rPr>
          <w:rFonts w:eastAsia="Times New Roman" w:cs="Arial"/>
          <w:spacing w:val="3"/>
          <w:sz w:val="24"/>
          <w:szCs w:val="24"/>
        </w:rPr>
        <w:t xml:space="preserve"> perfect. Time of session be extended</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Overall it was the best n excellent</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proofErr w:type="spellStart"/>
      <w:r w:rsidRPr="00264093">
        <w:rPr>
          <w:rFonts w:eastAsia="Times New Roman" w:cs="Arial"/>
          <w:spacing w:val="3"/>
          <w:sz w:val="24"/>
          <w:szCs w:val="24"/>
        </w:rPr>
        <w:t>Every thing</w:t>
      </w:r>
      <w:proofErr w:type="spellEnd"/>
      <w:r w:rsidRPr="00264093">
        <w:rPr>
          <w:rFonts w:eastAsia="Times New Roman" w:cs="Arial"/>
          <w:spacing w:val="3"/>
          <w:sz w:val="24"/>
          <w:szCs w:val="24"/>
        </w:rPr>
        <w:t xml:space="preserve"> was too good and staff too </w:t>
      </w:r>
      <w:r w:rsidR="00563DA4" w:rsidRPr="00264093">
        <w:rPr>
          <w:rFonts w:eastAsia="Times New Roman" w:cs="Arial"/>
          <w:spacing w:val="3"/>
          <w:sz w:val="24"/>
          <w:szCs w:val="24"/>
        </w:rPr>
        <w:t>cooperative</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lastRenderedPageBreak/>
        <w:t xml:space="preserve">When </w:t>
      </w:r>
      <w:r w:rsidR="00563DA4" w:rsidRPr="00264093">
        <w:rPr>
          <w:rFonts w:eastAsia="Times New Roman" w:cs="Arial"/>
          <w:spacing w:val="3"/>
          <w:sz w:val="24"/>
          <w:szCs w:val="24"/>
        </w:rPr>
        <w:t>recourse</w:t>
      </w:r>
      <w:r w:rsidRPr="00264093">
        <w:rPr>
          <w:rFonts w:eastAsia="Times New Roman" w:cs="Arial"/>
          <w:spacing w:val="3"/>
          <w:sz w:val="24"/>
          <w:szCs w:val="24"/>
        </w:rPr>
        <w:t xml:space="preserve"> lecture is delivered </w:t>
      </w:r>
      <w:r w:rsidR="00563DA4" w:rsidRPr="00264093">
        <w:rPr>
          <w:rFonts w:eastAsia="Times New Roman" w:cs="Arial"/>
          <w:spacing w:val="3"/>
          <w:sz w:val="24"/>
          <w:szCs w:val="24"/>
        </w:rPr>
        <w:t>then</w:t>
      </w:r>
      <w:r w:rsidRPr="00264093">
        <w:rPr>
          <w:rFonts w:eastAsia="Times New Roman" w:cs="Arial"/>
          <w:spacing w:val="3"/>
          <w:sz w:val="24"/>
          <w:szCs w:val="24"/>
        </w:rPr>
        <w:t xml:space="preserve"> give hard copy after </w:t>
      </w:r>
      <w:r w:rsidR="00563DA4" w:rsidRPr="00264093">
        <w:rPr>
          <w:rFonts w:eastAsia="Times New Roman" w:cs="Arial"/>
          <w:spacing w:val="3"/>
          <w:sz w:val="24"/>
          <w:szCs w:val="24"/>
        </w:rPr>
        <w:t>lecture</w:t>
      </w:r>
      <w:r w:rsidR="0093226E" w:rsidRPr="00264093">
        <w:rPr>
          <w:rFonts w:eastAsia="Times New Roman" w:cs="Arial"/>
          <w:spacing w:val="3"/>
          <w:sz w:val="24"/>
          <w:szCs w:val="24"/>
        </w:rPr>
        <w:t xml:space="preserve">. </w:t>
      </w:r>
      <w:r w:rsidRPr="00264093">
        <w:rPr>
          <w:rFonts w:eastAsia="Times New Roman" w:cs="Arial"/>
          <w:spacing w:val="3"/>
          <w:sz w:val="24"/>
          <w:szCs w:val="24"/>
        </w:rPr>
        <w:t>Residence must be near to academy</w:t>
      </w:r>
      <w:r w:rsidR="0093226E" w:rsidRPr="00264093">
        <w:rPr>
          <w:rFonts w:eastAsia="Times New Roman" w:cs="Arial"/>
          <w:spacing w:val="3"/>
          <w:sz w:val="24"/>
          <w:szCs w:val="24"/>
        </w:rPr>
        <w:t>.</w:t>
      </w:r>
      <w:r w:rsidRPr="00264093">
        <w:rPr>
          <w:rFonts w:eastAsia="Times New Roman" w:cs="Arial"/>
          <w:spacing w:val="3"/>
          <w:sz w:val="24"/>
          <w:szCs w:val="24"/>
        </w:rPr>
        <w:t xml:space="preserve"> Must extend it for 5 days </w:t>
      </w:r>
      <w:r w:rsidR="009B6995">
        <w:rPr>
          <w:rFonts w:eastAsia="Times New Roman" w:cs="Arial"/>
          <w:spacing w:val="3"/>
          <w:sz w:val="24"/>
          <w:szCs w:val="24"/>
        </w:rPr>
        <w:t>a</w:t>
      </w:r>
      <w:r w:rsidRPr="00264093">
        <w:rPr>
          <w:rFonts w:eastAsia="Times New Roman" w:cs="Arial"/>
          <w:spacing w:val="3"/>
          <w:sz w:val="24"/>
          <w:szCs w:val="24"/>
        </w:rPr>
        <w:t xml:space="preserve">nd give </w:t>
      </w:r>
      <w:r w:rsidR="0093226E" w:rsidRPr="00264093">
        <w:rPr>
          <w:rFonts w:eastAsia="Times New Roman" w:cs="Arial"/>
          <w:spacing w:val="3"/>
          <w:sz w:val="24"/>
          <w:szCs w:val="24"/>
        </w:rPr>
        <w:t>opportunity</w:t>
      </w:r>
      <w:r w:rsidRPr="00264093">
        <w:rPr>
          <w:rFonts w:eastAsia="Times New Roman" w:cs="Arial"/>
          <w:spacing w:val="3"/>
          <w:sz w:val="24"/>
          <w:szCs w:val="24"/>
        </w:rPr>
        <w:t xml:space="preserve"> </w:t>
      </w:r>
      <w:r w:rsidR="009B6995">
        <w:rPr>
          <w:rFonts w:eastAsia="Times New Roman" w:cs="Arial"/>
          <w:spacing w:val="3"/>
          <w:sz w:val="24"/>
          <w:szCs w:val="24"/>
        </w:rPr>
        <w:t xml:space="preserve">to </w:t>
      </w:r>
      <w:r w:rsidRPr="00264093">
        <w:rPr>
          <w:rFonts w:eastAsia="Times New Roman" w:cs="Arial"/>
          <w:spacing w:val="3"/>
          <w:sz w:val="24"/>
          <w:szCs w:val="24"/>
        </w:rPr>
        <w:t xml:space="preserve">all candidates of </w:t>
      </w:r>
      <w:r w:rsidR="002E0363">
        <w:rPr>
          <w:rFonts w:eastAsia="Times New Roman" w:cs="Arial"/>
          <w:spacing w:val="3"/>
          <w:sz w:val="24"/>
          <w:szCs w:val="24"/>
        </w:rPr>
        <w:t xml:space="preserve">express </w:t>
      </w:r>
      <w:r w:rsidRPr="00264093">
        <w:rPr>
          <w:rFonts w:eastAsia="Times New Roman" w:cs="Arial"/>
          <w:spacing w:val="3"/>
          <w:sz w:val="24"/>
          <w:szCs w:val="24"/>
        </w:rPr>
        <w:t>view</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The course was very helpful but was too short</w:t>
      </w:r>
      <w:r w:rsidR="00EF54BB">
        <w:rPr>
          <w:rFonts w:eastAsia="Times New Roman" w:cs="Arial"/>
          <w:spacing w:val="3"/>
          <w:sz w:val="24"/>
          <w:szCs w:val="24"/>
        </w:rPr>
        <w:t>.</w:t>
      </w:r>
    </w:p>
    <w:p w:rsidR="00CE5DCC" w:rsidRPr="00264093" w:rsidRDefault="00CE5DCC" w:rsidP="00120DE6">
      <w:pPr>
        <w:pStyle w:val="ListParagraph"/>
        <w:numPr>
          <w:ilvl w:val="0"/>
          <w:numId w:val="7"/>
        </w:numPr>
        <w:shd w:val="clear" w:color="auto" w:fill="F8F9FA"/>
        <w:spacing w:after="0" w:line="360" w:lineRule="auto"/>
        <w:jc w:val="both"/>
        <w:rPr>
          <w:rFonts w:eastAsia="Times New Roman" w:cs="Arial"/>
          <w:spacing w:val="3"/>
          <w:sz w:val="24"/>
          <w:szCs w:val="24"/>
        </w:rPr>
      </w:pPr>
      <w:r w:rsidRPr="00264093">
        <w:rPr>
          <w:rFonts w:eastAsia="Times New Roman" w:cs="Arial"/>
          <w:spacing w:val="3"/>
          <w:sz w:val="24"/>
          <w:szCs w:val="24"/>
        </w:rPr>
        <w:t>1</w:t>
      </w:r>
      <w:r w:rsidR="0093226E" w:rsidRPr="00264093">
        <w:rPr>
          <w:rFonts w:eastAsia="Times New Roman" w:cs="Arial"/>
          <w:spacing w:val="3"/>
          <w:sz w:val="24"/>
          <w:szCs w:val="24"/>
        </w:rPr>
        <w:t xml:space="preserve">. </w:t>
      </w:r>
      <w:r w:rsidRPr="00264093">
        <w:rPr>
          <w:rFonts w:eastAsia="Times New Roman" w:cs="Arial"/>
          <w:spacing w:val="3"/>
          <w:sz w:val="24"/>
          <w:szCs w:val="24"/>
        </w:rPr>
        <w:t>Incorporate other difficult topics 2. Should be distinct further 3.</w:t>
      </w:r>
      <w:r w:rsidR="0093226E" w:rsidRPr="00264093">
        <w:rPr>
          <w:rFonts w:eastAsia="Times New Roman" w:cs="Arial"/>
          <w:spacing w:val="3"/>
          <w:sz w:val="24"/>
          <w:szCs w:val="24"/>
        </w:rPr>
        <w:t xml:space="preserve"> Provide</w:t>
      </w:r>
      <w:r w:rsidRPr="00264093">
        <w:rPr>
          <w:rFonts w:eastAsia="Times New Roman" w:cs="Arial"/>
          <w:spacing w:val="3"/>
          <w:sz w:val="24"/>
          <w:szCs w:val="24"/>
        </w:rPr>
        <w:t xml:space="preserve"> federal level training 4.</w:t>
      </w:r>
      <w:r w:rsidR="0093226E" w:rsidRPr="00264093">
        <w:rPr>
          <w:rFonts w:eastAsia="Times New Roman" w:cs="Arial"/>
          <w:spacing w:val="3"/>
          <w:sz w:val="24"/>
          <w:szCs w:val="24"/>
        </w:rPr>
        <w:t xml:space="preserve"> I</w:t>
      </w:r>
      <w:r w:rsidRPr="00264093">
        <w:rPr>
          <w:rFonts w:eastAsia="Times New Roman" w:cs="Arial"/>
          <w:spacing w:val="3"/>
          <w:sz w:val="24"/>
          <w:szCs w:val="24"/>
        </w:rPr>
        <w:t xml:space="preserve">nvolve other </w:t>
      </w:r>
      <w:r w:rsidR="0093226E" w:rsidRPr="00264093">
        <w:rPr>
          <w:rFonts w:eastAsia="Times New Roman" w:cs="Arial"/>
          <w:spacing w:val="3"/>
          <w:sz w:val="24"/>
          <w:szCs w:val="24"/>
        </w:rPr>
        <w:t>D</w:t>
      </w:r>
      <w:r w:rsidRPr="00264093">
        <w:rPr>
          <w:rFonts w:eastAsia="Times New Roman" w:cs="Arial"/>
          <w:spacing w:val="3"/>
          <w:sz w:val="24"/>
          <w:szCs w:val="24"/>
        </w:rPr>
        <w:t>istricts as well</w:t>
      </w:r>
      <w:r w:rsidR="0093226E" w:rsidRPr="00264093">
        <w:rPr>
          <w:rFonts w:eastAsia="Times New Roman" w:cs="Arial"/>
          <w:spacing w:val="3"/>
          <w:sz w:val="24"/>
          <w:szCs w:val="24"/>
        </w:rPr>
        <w:t>.</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DB6FAB">
        <w:rPr>
          <w:rFonts w:cstheme="minorHAnsi"/>
          <w:sz w:val="24"/>
          <w:szCs w:val="24"/>
        </w:rPr>
        <w:t>very good</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252C04" w:rsidRPr="0018393A" w:rsidRDefault="00B90871" w:rsidP="00663801">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42308E">
        <w:rPr>
          <w:rFonts w:cstheme="minorHAnsi"/>
          <w:sz w:val="24"/>
          <w:szCs w:val="24"/>
        </w:rPr>
        <w:t>The trainees review reflect the achievement of training objectives.</w:t>
      </w:r>
    </w:p>
    <w:sectPr w:rsidR="00252C04" w:rsidRPr="0018393A" w:rsidSect="00AB0E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BC" w:rsidRDefault="00A738BC" w:rsidP="00D63A4E">
      <w:pPr>
        <w:spacing w:after="0" w:line="240" w:lineRule="auto"/>
      </w:pPr>
      <w:r>
        <w:separator/>
      </w:r>
    </w:p>
  </w:endnote>
  <w:endnote w:type="continuationSeparator" w:id="0">
    <w:p w:rsidR="00A738BC" w:rsidRDefault="00A738BC"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23" w:rsidRDefault="00802D23">
    <w:pPr>
      <w:pStyle w:val="Footer"/>
      <w:jc w:val="right"/>
    </w:pPr>
  </w:p>
  <w:p w:rsidR="00802D23" w:rsidRDefault="00802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802D23" w:rsidRDefault="00802D23">
            <w:pPr>
              <w:pStyle w:val="Footer"/>
              <w:jc w:val="right"/>
            </w:pPr>
            <w:r>
              <w:t xml:space="preserve">Page </w:t>
            </w:r>
            <w:r w:rsidR="00D44D2F">
              <w:rPr>
                <w:b/>
                <w:sz w:val="24"/>
                <w:szCs w:val="24"/>
              </w:rPr>
              <w:fldChar w:fldCharType="begin"/>
            </w:r>
            <w:r>
              <w:rPr>
                <w:b/>
              </w:rPr>
              <w:instrText xml:space="preserve"> PAGE </w:instrText>
            </w:r>
            <w:r w:rsidR="00D44D2F">
              <w:rPr>
                <w:b/>
                <w:sz w:val="24"/>
                <w:szCs w:val="24"/>
              </w:rPr>
              <w:fldChar w:fldCharType="separate"/>
            </w:r>
            <w:r w:rsidR="00D36E91">
              <w:rPr>
                <w:b/>
                <w:noProof/>
              </w:rPr>
              <w:t>9</w:t>
            </w:r>
            <w:r w:rsidR="00D44D2F">
              <w:rPr>
                <w:b/>
                <w:sz w:val="24"/>
                <w:szCs w:val="24"/>
              </w:rPr>
              <w:fldChar w:fldCharType="end"/>
            </w:r>
            <w:r>
              <w:t xml:space="preserve"> of </w:t>
            </w:r>
            <w:r w:rsidR="00D44D2F">
              <w:rPr>
                <w:b/>
                <w:sz w:val="24"/>
                <w:szCs w:val="24"/>
              </w:rPr>
              <w:fldChar w:fldCharType="begin"/>
            </w:r>
            <w:r>
              <w:rPr>
                <w:b/>
              </w:rPr>
              <w:instrText xml:space="preserve"> NUMPAGES  </w:instrText>
            </w:r>
            <w:r w:rsidR="00D44D2F">
              <w:rPr>
                <w:b/>
                <w:sz w:val="24"/>
                <w:szCs w:val="24"/>
              </w:rPr>
              <w:fldChar w:fldCharType="separate"/>
            </w:r>
            <w:r w:rsidR="00D36E91">
              <w:rPr>
                <w:b/>
                <w:noProof/>
              </w:rPr>
              <w:t>10</w:t>
            </w:r>
            <w:r w:rsidR="00D44D2F">
              <w:rPr>
                <w:b/>
                <w:sz w:val="24"/>
                <w:szCs w:val="24"/>
              </w:rPr>
              <w:fldChar w:fldCharType="end"/>
            </w:r>
          </w:p>
        </w:sdtContent>
      </w:sdt>
    </w:sdtContent>
  </w:sdt>
  <w:p w:rsidR="00802D23" w:rsidRDefault="00802D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BC" w:rsidRDefault="00A738BC" w:rsidP="00D63A4E">
      <w:pPr>
        <w:spacing w:after="0" w:line="240" w:lineRule="auto"/>
      </w:pPr>
      <w:r>
        <w:separator/>
      </w:r>
    </w:p>
  </w:footnote>
  <w:footnote w:type="continuationSeparator" w:id="0">
    <w:p w:rsidR="00A738BC" w:rsidRDefault="00A738BC"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CE7"/>
    <w:multiLevelType w:val="hybridMultilevel"/>
    <w:tmpl w:val="DF9E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B60AC"/>
    <w:multiLevelType w:val="hybridMultilevel"/>
    <w:tmpl w:val="0ED8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72E06"/>
    <w:multiLevelType w:val="multilevel"/>
    <w:tmpl w:val="A3D6C4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31D96"/>
    <w:multiLevelType w:val="hybridMultilevel"/>
    <w:tmpl w:val="924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84063"/>
    <w:multiLevelType w:val="hybridMultilevel"/>
    <w:tmpl w:val="8DD2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057BA"/>
    <w:multiLevelType w:val="hybridMultilevel"/>
    <w:tmpl w:val="A08E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C0173"/>
    <w:multiLevelType w:val="hybridMultilevel"/>
    <w:tmpl w:val="89EA5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F25EB"/>
    <w:multiLevelType w:val="hybridMultilevel"/>
    <w:tmpl w:val="A4B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07EFE"/>
    <w:multiLevelType w:val="hybridMultilevel"/>
    <w:tmpl w:val="6794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3"/>
  </w:num>
  <w:num w:numId="6">
    <w:abstractNumId w:val="2"/>
  </w:num>
  <w:num w:numId="7">
    <w:abstractNumId w:val="8"/>
  </w:num>
  <w:num w:numId="8">
    <w:abstractNumId w:val="6"/>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86018"/>
  </w:hdrShapeDefaults>
  <w:footnotePr>
    <w:footnote w:id="-1"/>
    <w:footnote w:id="0"/>
  </w:footnotePr>
  <w:endnotePr>
    <w:endnote w:id="-1"/>
    <w:endnote w:id="0"/>
  </w:endnotePr>
  <w:compat/>
  <w:rsids>
    <w:rsidRoot w:val="000E0382"/>
    <w:rsid w:val="000009D7"/>
    <w:rsid w:val="000027D5"/>
    <w:rsid w:val="00005A34"/>
    <w:rsid w:val="00007429"/>
    <w:rsid w:val="000157D4"/>
    <w:rsid w:val="00034489"/>
    <w:rsid w:val="00034FA3"/>
    <w:rsid w:val="000404EF"/>
    <w:rsid w:val="0004156E"/>
    <w:rsid w:val="00042FA6"/>
    <w:rsid w:val="000501AE"/>
    <w:rsid w:val="0005322A"/>
    <w:rsid w:val="00054D0D"/>
    <w:rsid w:val="000658E9"/>
    <w:rsid w:val="00076427"/>
    <w:rsid w:val="000A16C4"/>
    <w:rsid w:val="000A3594"/>
    <w:rsid w:val="000B3E1F"/>
    <w:rsid w:val="000C53B3"/>
    <w:rsid w:val="000C5AFC"/>
    <w:rsid w:val="000C6724"/>
    <w:rsid w:val="000D0404"/>
    <w:rsid w:val="000D07BC"/>
    <w:rsid w:val="000D3EDF"/>
    <w:rsid w:val="000D63EF"/>
    <w:rsid w:val="000E0382"/>
    <w:rsid w:val="000F28ED"/>
    <w:rsid w:val="000F4085"/>
    <w:rsid w:val="000F6E6D"/>
    <w:rsid w:val="00101FF1"/>
    <w:rsid w:val="00104C43"/>
    <w:rsid w:val="00106A4A"/>
    <w:rsid w:val="001075DC"/>
    <w:rsid w:val="00120DE6"/>
    <w:rsid w:val="001410F4"/>
    <w:rsid w:val="001471E3"/>
    <w:rsid w:val="00147581"/>
    <w:rsid w:val="00147A08"/>
    <w:rsid w:val="00152D3A"/>
    <w:rsid w:val="001546FD"/>
    <w:rsid w:val="00154AEE"/>
    <w:rsid w:val="001564A0"/>
    <w:rsid w:val="00167B20"/>
    <w:rsid w:val="00170694"/>
    <w:rsid w:val="0017625A"/>
    <w:rsid w:val="0018393A"/>
    <w:rsid w:val="001A19C0"/>
    <w:rsid w:val="001B3494"/>
    <w:rsid w:val="001C62A6"/>
    <w:rsid w:val="001C716E"/>
    <w:rsid w:val="001D6D59"/>
    <w:rsid w:val="001D719A"/>
    <w:rsid w:val="001E2626"/>
    <w:rsid w:val="001E4F77"/>
    <w:rsid w:val="001E755F"/>
    <w:rsid w:val="00206997"/>
    <w:rsid w:val="00214480"/>
    <w:rsid w:val="00244FA6"/>
    <w:rsid w:val="002455A5"/>
    <w:rsid w:val="002526EB"/>
    <w:rsid w:val="00252C04"/>
    <w:rsid w:val="00264093"/>
    <w:rsid w:val="00264790"/>
    <w:rsid w:val="00273D89"/>
    <w:rsid w:val="002831D1"/>
    <w:rsid w:val="002A1DC1"/>
    <w:rsid w:val="002A4D75"/>
    <w:rsid w:val="002A58E0"/>
    <w:rsid w:val="002A6B6D"/>
    <w:rsid w:val="002B21E4"/>
    <w:rsid w:val="002B2C29"/>
    <w:rsid w:val="002C02E2"/>
    <w:rsid w:val="002C465C"/>
    <w:rsid w:val="002D1B40"/>
    <w:rsid w:val="002E0363"/>
    <w:rsid w:val="002E2A6D"/>
    <w:rsid w:val="002E305E"/>
    <w:rsid w:val="002F0554"/>
    <w:rsid w:val="002F37D9"/>
    <w:rsid w:val="002F5A72"/>
    <w:rsid w:val="002F790B"/>
    <w:rsid w:val="0030207A"/>
    <w:rsid w:val="00307C11"/>
    <w:rsid w:val="0031199B"/>
    <w:rsid w:val="00312A05"/>
    <w:rsid w:val="00326563"/>
    <w:rsid w:val="00332053"/>
    <w:rsid w:val="0034033F"/>
    <w:rsid w:val="003420E7"/>
    <w:rsid w:val="00345E12"/>
    <w:rsid w:val="00362D92"/>
    <w:rsid w:val="00364339"/>
    <w:rsid w:val="003734DF"/>
    <w:rsid w:val="003759DA"/>
    <w:rsid w:val="00377A9E"/>
    <w:rsid w:val="00387D02"/>
    <w:rsid w:val="003A3EBD"/>
    <w:rsid w:val="003B4C19"/>
    <w:rsid w:val="003B5139"/>
    <w:rsid w:val="003C3FF6"/>
    <w:rsid w:val="003C57F0"/>
    <w:rsid w:val="003D2FC9"/>
    <w:rsid w:val="003E57CE"/>
    <w:rsid w:val="003F14C5"/>
    <w:rsid w:val="00405E30"/>
    <w:rsid w:val="00412136"/>
    <w:rsid w:val="0042308E"/>
    <w:rsid w:val="004250C9"/>
    <w:rsid w:val="004376EF"/>
    <w:rsid w:val="00437762"/>
    <w:rsid w:val="00442BC9"/>
    <w:rsid w:val="0044557F"/>
    <w:rsid w:val="00461641"/>
    <w:rsid w:val="0046217D"/>
    <w:rsid w:val="00462918"/>
    <w:rsid w:val="00476CC7"/>
    <w:rsid w:val="004863E9"/>
    <w:rsid w:val="00493239"/>
    <w:rsid w:val="004A046E"/>
    <w:rsid w:val="004B526E"/>
    <w:rsid w:val="004C4F7C"/>
    <w:rsid w:val="004C75FB"/>
    <w:rsid w:val="004D1143"/>
    <w:rsid w:val="004D12B9"/>
    <w:rsid w:val="004E5A8F"/>
    <w:rsid w:val="004F6AC9"/>
    <w:rsid w:val="0050253C"/>
    <w:rsid w:val="00506574"/>
    <w:rsid w:val="005120A7"/>
    <w:rsid w:val="00513AA3"/>
    <w:rsid w:val="0051724E"/>
    <w:rsid w:val="00521BC1"/>
    <w:rsid w:val="005233E9"/>
    <w:rsid w:val="0053685B"/>
    <w:rsid w:val="00563DA4"/>
    <w:rsid w:val="005662DC"/>
    <w:rsid w:val="00566CEA"/>
    <w:rsid w:val="00567F38"/>
    <w:rsid w:val="005808D9"/>
    <w:rsid w:val="005927D3"/>
    <w:rsid w:val="005A2CCC"/>
    <w:rsid w:val="005A5429"/>
    <w:rsid w:val="005A60A5"/>
    <w:rsid w:val="005B6947"/>
    <w:rsid w:val="005D0459"/>
    <w:rsid w:val="005D6F9E"/>
    <w:rsid w:val="005E229C"/>
    <w:rsid w:val="00604A00"/>
    <w:rsid w:val="006070D2"/>
    <w:rsid w:val="006119DC"/>
    <w:rsid w:val="00616648"/>
    <w:rsid w:val="00620EE9"/>
    <w:rsid w:val="00623DFB"/>
    <w:rsid w:val="00637292"/>
    <w:rsid w:val="00642D4A"/>
    <w:rsid w:val="00647B95"/>
    <w:rsid w:val="00650821"/>
    <w:rsid w:val="00662FFA"/>
    <w:rsid w:val="00663801"/>
    <w:rsid w:val="00665443"/>
    <w:rsid w:val="00666357"/>
    <w:rsid w:val="00673781"/>
    <w:rsid w:val="00683A4D"/>
    <w:rsid w:val="006843A8"/>
    <w:rsid w:val="00691D33"/>
    <w:rsid w:val="006A749A"/>
    <w:rsid w:val="006B33A7"/>
    <w:rsid w:val="006C350E"/>
    <w:rsid w:val="006D4F75"/>
    <w:rsid w:val="006D6973"/>
    <w:rsid w:val="006D7992"/>
    <w:rsid w:val="006E68A0"/>
    <w:rsid w:val="006F4406"/>
    <w:rsid w:val="007009F5"/>
    <w:rsid w:val="00700DCB"/>
    <w:rsid w:val="00705794"/>
    <w:rsid w:val="00725E8A"/>
    <w:rsid w:val="00756847"/>
    <w:rsid w:val="00770AA9"/>
    <w:rsid w:val="00775112"/>
    <w:rsid w:val="00776CCA"/>
    <w:rsid w:val="007867B3"/>
    <w:rsid w:val="00786958"/>
    <w:rsid w:val="007871FA"/>
    <w:rsid w:val="00791E04"/>
    <w:rsid w:val="007978B3"/>
    <w:rsid w:val="007A114B"/>
    <w:rsid w:val="007A3D0D"/>
    <w:rsid w:val="007B4CC1"/>
    <w:rsid w:val="007B4D94"/>
    <w:rsid w:val="007B711F"/>
    <w:rsid w:val="007C1279"/>
    <w:rsid w:val="007C5B5C"/>
    <w:rsid w:val="007E5954"/>
    <w:rsid w:val="007F381B"/>
    <w:rsid w:val="007F61D8"/>
    <w:rsid w:val="00802D23"/>
    <w:rsid w:val="0080562E"/>
    <w:rsid w:val="0081667B"/>
    <w:rsid w:val="008225AF"/>
    <w:rsid w:val="00822888"/>
    <w:rsid w:val="00823776"/>
    <w:rsid w:val="00823848"/>
    <w:rsid w:val="00827F0E"/>
    <w:rsid w:val="00843989"/>
    <w:rsid w:val="008607B7"/>
    <w:rsid w:val="00864853"/>
    <w:rsid w:val="00865D67"/>
    <w:rsid w:val="00871F87"/>
    <w:rsid w:val="00884A3A"/>
    <w:rsid w:val="00891113"/>
    <w:rsid w:val="00897BA5"/>
    <w:rsid w:val="00897EAB"/>
    <w:rsid w:val="008A2D46"/>
    <w:rsid w:val="008A31F8"/>
    <w:rsid w:val="008B41DC"/>
    <w:rsid w:val="008B58C3"/>
    <w:rsid w:val="008D797C"/>
    <w:rsid w:val="008E4205"/>
    <w:rsid w:val="008E62E0"/>
    <w:rsid w:val="008F0F8C"/>
    <w:rsid w:val="008F4A2F"/>
    <w:rsid w:val="00904AD9"/>
    <w:rsid w:val="009051BA"/>
    <w:rsid w:val="00906F64"/>
    <w:rsid w:val="0091402B"/>
    <w:rsid w:val="00915242"/>
    <w:rsid w:val="009257B8"/>
    <w:rsid w:val="009263EE"/>
    <w:rsid w:val="0093226E"/>
    <w:rsid w:val="009434FA"/>
    <w:rsid w:val="00960212"/>
    <w:rsid w:val="00962987"/>
    <w:rsid w:val="0096437C"/>
    <w:rsid w:val="00966993"/>
    <w:rsid w:val="0097322B"/>
    <w:rsid w:val="009765ED"/>
    <w:rsid w:val="0099002A"/>
    <w:rsid w:val="009919F7"/>
    <w:rsid w:val="009A2E53"/>
    <w:rsid w:val="009B0AC4"/>
    <w:rsid w:val="009B6995"/>
    <w:rsid w:val="009C11D2"/>
    <w:rsid w:val="009C5D75"/>
    <w:rsid w:val="009E2238"/>
    <w:rsid w:val="009F08ED"/>
    <w:rsid w:val="009F35C2"/>
    <w:rsid w:val="009F7FDB"/>
    <w:rsid w:val="00A037A1"/>
    <w:rsid w:val="00A04408"/>
    <w:rsid w:val="00A11718"/>
    <w:rsid w:val="00A23A9D"/>
    <w:rsid w:val="00A27DB7"/>
    <w:rsid w:val="00A42981"/>
    <w:rsid w:val="00A459C9"/>
    <w:rsid w:val="00A47C59"/>
    <w:rsid w:val="00A721CC"/>
    <w:rsid w:val="00A723C8"/>
    <w:rsid w:val="00A738BC"/>
    <w:rsid w:val="00A80CF7"/>
    <w:rsid w:val="00A824F2"/>
    <w:rsid w:val="00A87E32"/>
    <w:rsid w:val="00A91647"/>
    <w:rsid w:val="00A9535D"/>
    <w:rsid w:val="00AA0857"/>
    <w:rsid w:val="00AA4207"/>
    <w:rsid w:val="00AA6586"/>
    <w:rsid w:val="00AA7658"/>
    <w:rsid w:val="00AB0E61"/>
    <w:rsid w:val="00AB107B"/>
    <w:rsid w:val="00AB2117"/>
    <w:rsid w:val="00AB7268"/>
    <w:rsid w:val="00AC254E"/>
    <w:rsid w:val="00AC648B"/>
    <w:rsid w:val="00AD083F"/>
    <w:rsid w:val="00AE47A9"/>
    <w:rsid w:val="00AE4ADE"/>
    <w:rsid w:val="00AF0071"/>
    <w:rsid w:val="00B04602"/>
    <w:rsid w:val="00B04C1A"/>
    <w:rsid w:val="00B05748"/>
    <w:rsid w:val="00B11A9F"/>
    <w:rsid w:val="00B15824"/>
    <w:rsid w:val="00B23FEE"/>
    <w:rsid w:val="00B268DE"/>
    <w:rsid w:val="00B31D10"/>
    <w:rsid w:val="00B37C68"/>
    <w:rsid w:val="00B5334D"/>
    <w:rsid w:val="00B66A50"/>
    <w:rsid w:val="00B7294B"/>
    <w:rsid w:val="00B73D74"/>
    <w:rsid w:val="00B80D51"/>
    <w:rsid w:val="00B83593"/>
    <w:rsid w:val="00B90871"/>
    <w:rsid w:val="00B93440"/>
    <w:rsid w:val="00BA4040"/>
    <w:rsid w:val="00BA4F43"/>
    <w:rsid w:val="00BB3C33"/>
    <w:rsid w:val="00BC1C00"/>
    <w:rsid w:val="00BD402B"/>
    <w:rsid w:val="00BE248C"/>
    <w:rsid w:val="00C04874"/>
    <w:rsid w:val="00C04F1A"/>
    <w:rsid w:val="00C0602E"/>
    <w:rsid w:val="00C1230F"/>
    <w:rsid w:val="00C20579"/>
    <w:rsid w:val="00C27C8E"/>
    <w:rsid w:val="00C37B31"/>
    <w:rsid w:val="00C51E19"/>
    <w:rsid w:val="00C623F8"/>
    <w:rsid w:val="00C666B0"/>
    <w:rsid w:val="00C75A65"/>
    <w:rsid w:val="00C92526"/>
    <w:rsid w:val="00C93279"/>
    <w:rsid w:val="00C93F27"/>
    <w:rsid w:val="00C94085"/>
    <w:rsid w:val="00C97291"/>
    <w:rsid w:val="00C97A3F"/>
    <w:rsid w:val="00CA789D"/>
    <w:rsid w:val="00CB1D84"/>
    <w:rsid w:val="00CC475E"/>
    <w:rsid w:val="00CD3ADE"/>
    <w:rsid w:val="00CD41AC"/>
    <w:rsid w:val="00CD4CDA"/>
    <w:rsid w:val="00CE5DCC"/>
    <w:rsid w:val="00D0033B"/>
    <w:rsid w:val="00D073DA"/>
    <w:rsid w:val="00D20AF6"/>
    <w:rsid w:val="00D240D7"/>
    <w:rsid w:val="00D2738B"/>
    <w:rsid w:val="00D30512"/>
    <w:rsid w:val="00D32EFE"/>
    <w:rsid w:val="00D367A8"/>
    <w:rsid w:val="00D36E91"/>
    <w:rsid w:val="00D404BE"/>
    <w:rsid w:val="00D43B13"/>
    <w:rsid w:val="00D44D2F"/>
    <w:rsid w:val="00D529CC"/>
    <w:rsid w:val="00D54EA8"/>
    <w:rsid w:val="00D63A4E"/>
    <w:rsid w:val="00D65C4E"/>
    <w:rsid w:val="00D76710"/>
    <w:rsid w:val="00D80E1D"/>
    <w:rsid w:val="00D9621E"/>
    <w:rsid w:val="00D97E51"/>
    <w:rsid w:val="00DA4916"/>
    <w:rsid w:val="00DA66B8"/>
    <w:rsid w:val="00DB6FAB"/>
    <w:rsid w:val="00DC38A5"/>
    <w:rsid w:val="00DC50DF"/>
    <w:rsid w:val="00DC7A94"/>
    <w:rsid w:val="00DD0D2B"/>
    <w:rsid w:val="00DD7E5A"/>
    <w:rsid w:val="00DE6D14"/>
    <w:rsid w:val="00DE7651"/>
    <w:rsid w:val="00DF088A"/>
    <w:rsid w:val="00DF4F2D"/>
    <w:rsid w:val="00DF531F"/>
    <w:rsid w:val="00E033C1"/>
    <w:rsid w:val="00E0445E"/>
    <w:rsid w:val="00E256A0"/>
    <w:rsid w:val="00E26355"/>
    <w:rsid w:val="00E3617D"/>
    <w:rsid w:val="00E36847"/>
    <w:rsid w:val="00E4211B"/>
    <w:rsid w:val="00E4573F"/>
    <w:rsid w:val="00E47A13"/>
    <w:rsid w:val="00E558D5"/>
    <w:rsid w:val="00E719E9"/>
    <w:rsid w:val="00E85646"/>
    <w:rsid w:val="00E878FF"/>
    <w:rsid w:val="00E924D3"/>
    <w:rsid w:val="00E95533"/>
    <w:rsid w:val="00EB3CBB"/>
    <w:rsid w:val="00EE5011"/>
    <w:rsid w:val="00EF1EB3"/>
    <w:rsid w:val="00EF54BB"/>
    <w:rsid w:val="00F0432B"/>
    <w:rsid w:val="00F14310"/>
    <w:rsid w:val="00F209B1"/>
    <w:rsid w:val="00F26690"/>
    <w:rsid w:val="00F274F3"/>
    <w:rsid w:val="00F35C69"/>
    <w:rsid w:val="00F37198"/>
    <w:rsid w:val="00F40AA5"/>
    <w:rsid w:val="00F47569"/>
    <w:rsid w:val="00F712A2"/>
    <w:rsid w:val="00F922EE"/>
    <w:rsid w:val="00F97293"/>
    <w:rsid w:val="00FA0288"/>
    <w:rsid w:val="00FA5BAB"/>
    <w:rsid w:val="00FB6037"/>
    <w:rsid w:val="00FC3919"/>
    <w:rsid w:val="00FD053A"/>
    <w:rsid w:val="00FD236C"/>
    <w:rsid w:val="00FD41CF"/>
    <w:rsid w:val="00FE00BD"/>
    <w:rsid w:val="00FE0C2F"/>
    <w:rsid w:val="00FF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table" w:customStyle="1" w:styleId="LightGrid-Accent12">
    <w:name w:val="Light Grid - Accent 12"/>
    <w:basedOn w:val="TableNormal"/>
    <w:uiPriority w:val="62"/>
    <w:rsid w:val="004121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BA40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312A0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263152736">
      <w:bodyDiv w:val="1"/>
      <w:marLeft w:val="0"/>
      <w:marRight w:val="0"/>
      <w:marTop w:val="0"/>
      <w:marBottom w:val="0"/>
      <w:divBdr>
        <w:top w:val="none" w:sz="0" w:space="0" w:color="auto"/>
        <w:left w:val="none" w:sz="0" w:space="0" w:color="auto"/>
        <w:bottom w:val="none" w:sz="0" w:space="0" w:color="auto"/>
        <w:right w:val="none" w:sz="0" w:space="0" w:color="auto"/>
      </w:divBdr>
      <w:divsChild>
        <w:div w:id="668405531">
          <w:marLeft w:val="0"/>
          <w:marRight w:val="0"/>
          <w:marTop w:val="67"/>
          <w:marBottom w:val="0"/>
          <w:divBdr>
            <w:top w:val="none" w:sz="0" w:space="0" w:color="auto"/>
            <w:left w:val="none" w:sz="0" w:space="0" w:color="auto"/>
            <w:bottom w:val="none" w:sz="0" w:space="0" w:color="auto"/>
            <w:right w:val="none" w:sz="0" w:space="0" w:color="auto"/>
          </w:divBdr>
        </w:div>
        <w:div w:id="2016419669">
          <w:marLeft w:val="0"/>
          <w:marRight w:val="0"/>
          <w:marTop w:val="67"/>
          <w:marBottom w:val="0"/>
          <w:divBdr>
            <w:top w:val="none" w:sz="0" w:space="0" w:color="auto"/>
            <w:left w:val="none" w:sz="0" w:space="0" w:color="auto"/>
            <w:bottom w:val="none" w:sz="0" w:space="0" w:color="auto"/>
            <w:right w:val="none" w:sz="0" w:space="0" w:color="auto"/>
          </w:divBdr>
        </w:div>
        <w:div w:id="561185012">
          <w:marLeft w:val="0"/>
          <w:marRight w:val="0"/>
          <w:marTop w:val="67"/>
          <w:marBottom w:val="0"/>
          <w:divBdr>
            <w:top w:val="none" w:sz="0" w:space="0" w:color="auto"/>
            <w:left w:val="none" w:sz="0" w:space="0" w:color="auto"/>
            <w:bottom w:val="none" w:sz="0" w:space="0" w:color="auto"/>
            <w:right w:val="none" w:sz="0" w:space="0" w:color="auto"/>
          </w:divBdr>
        </w:div>
        <w:div w:id="505484690">
          <w:marLeft w:val="0"/>
          <w:marRight w:val="0"/>
          <w:marTop w:val="67"/>
          <w:marBottom w:val="0"/>
          <w:divBdr>
            <w:top w:val="none" w:sz="0" w:space="0" w:color="auto"/>
            <w:left w:val="none" w:sz="0" w:space="0" w:color="auto"/>
            <w:bottom w:val="none" w:sz="0" w:space="0" w:color="auto"/>
            <w:right w:val="none" w:sz="0" w:space="0" w:color="auto"/>
          </w:divBdr>
        </w:div>
        <w:div w:id="2130316092">
          <w:marLeft w:val="0"/>
          <w:marRight w:val="0"/>
          <w:marTop w:val="67"/>
          <w:marBottom w:val="0"/>
          <w:divBdr>
            <w:top w:val="none" w:sz="0" w:space="0" w:color="auto"/>
            <w:left w:val="none" w:sz="0" w:space="0" w:color="auto"/>
            <w:bottom w:val="none" w:sz="0" w:space="0" w:color="auto"/>
            <w:right w:val="none" w:sz="0" w:space="0" w:color="auto"/>
          </w:divBdr>
        </w:div>
        <w:div w:id="118494023">
          <w:marLeft w:val="0"/>
          <w:marRight w:val="0"/>
          <w:marTop w:val="67"/>
          <w:marBottom w:val="0"/>
          <w:divBdr>
            <w:top w:val="none" w:sz="0" w:space="0" w:color="auto"/>
            <w:left w:val="none" w:sz="0" w:space="0" w:color="auto"/>
            <w:bottom w:val="none" w:sz="0" w:space="0" w:color="auto"/>
            <w:right w:val="none" w:sz="0" w:space="0" w:color="auto"/>
          </w:divBdr>
        </w:div>
        <w:div w:id="719289035">
          <w:marLeft w:val="0"/>
          <w:marRight w:val="0"/>
          <w:marTop w:val="67"/>
          <w:marBottom w:val="0"/>
          <w:divBdr>
            <w:top w:val="none" w:sz="0" w:space="0" w:color="auto"/>
            <w:left w:val="none" w:sz="0" w:space="0" w:color="auto"/>
            <w:bottom w:val="none" w:sz="0" w:space="0" w:color="auto"/>
            <w:right w:val="none" w:sz="0" w:space="0" w:color="auto"/>
          </w:divBdr>
        </w:div>
        <w:div w:id="1473324525">
          <w:marLeft w:val="0"/>
          <w:marRight w:val="0"/>
          <w:marTop w:val="67"/>
          <w:marBottom w:val="0"/>
          <w:divBdr>
            <w:top w:val="none" w:sz="0" w:space="0" w:color="auto"/>
            <w:left w:val="none" w:sz="0" w:space="0" w:color="auto"/>
            <w:bottom w:val="none" w:sz="0" w:space="0" w:color="auto"/>
            <w:right w:val="none" w:sz="0" w:space="0" w:color="auto"/>
          </w:divBdr>
        </w:div>
        <w:div w:id="425729075">
          <w:marLeft w:val="0"/>
          <w:marRight w:val="0"/>
          <w:marTop w:val="67"/>
          <w:marBottom w:val="0"/>
          <w:divBdr>
            <w:top w:val="none" w:sz="0" w:space="0" w:color="auto"/>
            <w:left w:val="none" w:sz="0" w:space="0" w:color="auto"/>
            <w:bottom w:val="none" w:sz="0" w:space="0" w:color="auto"/>
            <w:right w:val="none" w:sz="0" w:space="0" w:color="auto"/>
          </w:divBdr>
        </w:div>
        <w:div w:id="1334843020">
          <w:marLeft w:val="0"/>
          <w:marRight w:val="0"/>
          <w:marTop w:val="67"/>
          <w:marBottom w:val="0"/>
          <w:divBdr>
            <w:top w:val="none" w:sz="0" w:space="0" w:color="auto"/>
            <w:left w:val="none" w:sz="0" w:space="0" w:color="auto"/>
            <w:bottom w:val="none" w:sz="0" w:space="0" w:color="auto"/>
            <w:right w:val="none" w:sz="0" w:space="0" w:color="auto"/>
          </w:divBdr>
        </w:div>
        <w:div w:id="159347241">
          <w:marLeft w:val="0"/>
          <w:marRight w:val="0"/>
          <w:marTop w:val="67"/>
          <w:marBottom w:val="0"/>
          <w:divBdr>
            <w:top w:val="none" w:sz="0" w:space="0" w:color="auto"/>
            <w:left w:val="none" w:sz="0" w:space="0" w:color="auto"/>
            <w:bottom w:val="none" w:sz="0" w:space="0" w:color="auto"/>
            <w:right w:val="none" w:sz="0" w:space="0" w:color="auto"/>
          </w:divBdr>
        </w:div>
        <w:div w:id="731194411">
          <w:marLeft w:val="0"/>
          <w:marRight w:val="0"/>
          <w:marTop w:val="67"/>
          <w:marBottom w:val="0"/>
          <w:divBdr>
            <w:top w:val="none" w:sz="0" w:space="0" w:color="auto"/>
            <w:left w:val="none" w:sz="0" w:space="0" w:color="auto"/>
            <w:bottom w:val="none" w:sz="0" w:space="0" w:color="auto"/>
            <w:right w:val="none" w:sz="0" w:space="0" w:color="auto"/>
          </w:divBdr>
        </w:div>
      </w:divsChild>
    </w:div>
    <w:div w:id="505636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54"/>
          <w:marBottom w:val="0"/>
          <w:divBdr>
            <w:top w:val="none" w:sz="0" w:space="0" w:color="auto"/>
            <w:left w:val="none" w:sz="0" w:space="0" w:color="auto"/>
            <w:bottom w:val="none" w:sz="0" w:space="0" w:color="auto"/>
            <w:right w:val="none" w:sz="0" w:space="0" w:color="auto"/>
          </w:divBdr>
        </w:div>
        <w:div w:id="1650397488">
          <w:marLeft w:val="0"/>
          <w:marRight w:val="0"/>
          <w:marTop w:val="54"/>
          <w:marBottom w:val="0"/>
          <w:divBdr>
            <w:top w:val="none" w:sz="0" w:space="0" w:color="auto"/>
            <w:left w:val="none" w:sz="0" w:space="0" w:color="auto"/>
            <w:bottom w:val="none" w:sz="0" w:space="0" w:color="auto"/>
            <w:right w:val="none" w:sz="0" w:space="0" w:color="auto"/>
          </w:divBdr>
        </w:div>
        <w:div w:id="1867331192">
          <w:marLeft w:val="0"/>
          <w:marRight w:val="0"/>
          <w:marTop w:val="54"/>
          <w:marBottom w:val="0"/>
          <w:divBdr>
            <w:top w:val="none" w:sz="0" w:space="0" w:color="auto"/>
            <w:left w:val="none" w:sz="0" w:space="0" w:color="auto"/>
            <w:bottom w:val="none" w:sz="0" w:space="0" w:color="auto"/>
            <w:right w:val="none" w:sz="0" w:space="0" w:color="auto"/>
          </w:divBdr>
        </w:div>
        <w:div w:id="930966844">
          <w:marLeft w:val="0"/>
          <w:marRight w:val="0"/>
          <w:marTop w:val="54"/>
          <w:marBottom w:val="0"/>
          <w:divBdr>
            <w:top w:val="none" w:sz="0" w:space="0" w:color="auto"/>
            <w:left w:val="none" w:sz="0" w:space="0" w:color="auto"/>
            <w:bottom w:val="none" w:sz="0" w:space="0" w:color="auto"/>
            <w:right w:val="none" w:sz="0" w:space="0" w:color="auto"/>
          </w:divBdr>
        </w:div>
        <w:div w:id="1054238127">
          <w:marLeft w:val="0"/>
          <w:marRight w:val="0"/>
          <w:marTop w:val="54"/>
          <w:marBottom w:val="0"/>
          <w:divBdr>
            <w:top w:val="none" w:sz="0" w:space="0" w:color="auto"/>
            <w:left w:val="none" w:sz="0" w:space="0" w:color="auto"/>
            <w:bottom w:val="none" w:sz="0" w:space="0" w:color="auto"/>
            <w:right w:val="none" w:sz="0" w:space="0" w:color="auto"/>
          </w:divBdr>
        </w:div>
      </w:divsChild>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969239785">
      <w:bodyDiv w:val="1"/>
      <w:marLeft w:val="0"/>
      <w:marRight w:val="0"/>
      <w:marTop w:val="0"/>
      <w:marBottom w:val="0"/>
      <w:divBdr>
        <w:top w:val="none" w:sz="0" w:space="0" w:color="auto"/>
        <w:left w:val="none" w:sz="0" w:space="0" w:color="auto"/>
        <w:bottom w:val="none" w:sz="0" w:space="0" w:color="auto"/>
        <w:right w:val="none" w:sz="0" w:space="0" w:color="auto"/>
      </w:divBdr>
      <w:divsChild>
        <w:div w:id="390229442">
          <w:marLeft w:val="0"/>
          <w:marRight w:val="0"/>
          <w:marTop w:val="99"/>
          <w:marBottom w:val="0"/>
          <w:divBdr>
            <w:top w:val="none" w:sz="0" w:space="0" w:color="auto"/>
            <w:left w:val="none" w:sz="0" w:space="0" w:color="auto"/>
            <w:bottom w:val="none" w:sz="0" w:space="0" w:color="auto"/>
            <w:right w:val="none" w:sz="0" w:space="0" w:color="auto"/>
          </w:divBdr>
        </w:div>
        <w:div w:id="1719040858">
          <w:marLeft w:val="0"/>
          <w:marRight w:val="0"/>
          <w:marTop w:val="99"/>
          <w:marBottom w:val="0"/>
          <w:divBdr>
            <w:top w:val="none" w:sz="0" w:space="0" w:color="auto"/>
            <w:left w:val="none" w:sz="0" w:space="0" w:color="auto"/>
            <w:bottom w:val="none" w:sz="0" w:space="0" w:color="auto"/>
            <w:right w:val="none" w:sz="0" w:space="0" w:color="auto"/>
          </w:divBdr>
        </w:div>
        <w:div w:id="1432699698">
          <w:marLeft w:val="0"/>
          <w:marRight w:val="0"/>
          <w:marTop w:val="99"/>
          <w:marBottom w:val="0"/>
          <w:divBdr>
            <w:top w:val="none" w:sz="0" w:space="0" w:color="auto"/>
            <w:left w:val="none" w:sz="0" w:space="0" w:color="auto"/>
            <w:bottom w:val="none" w:sz="0" w:space="0" w:color="auto"/>
            <w:right w:val="none" w:sz="0" w:space="0" w:color="auto"/>
          </w:divBdr>
        </w:div>
        <w:div w:id="1635481630">
          <w:marLeft w:val="0"/>
          <w:marRight w:val="0"/>
          <w:marTop w:val="99"/>
          <w:marBottom w:val="0"/>
          <w:divBdr>
            <w:top w:val="none" w:sz="0" w:space="0" w:color="auto"/>
            <w:left w:val="none" w:sz="0" w:space="0" w:color="auto"/>
            <w:bottom w:val="none" w:sz="0" w:space="0" w:color="auto"/>
            <w:right w:val="none" w:sz="0" w:space="0" w:color="auto"/>
          </w:divBdr>
        </w:div>
        <w:div w:id="1140659765">
          <w:marLeft w:val="0"/>
          <w:marRight w:val="0"/>
          <w:marTop w:val="99"/>
          <w:marBottom w:val="0"/>
          <w:divBdr>
            <w:top w:val="none" w:sz="0" w:space="0" w:color="auto"/>
            <w:left w:val="none" w:sz="0" w:space="0" w:color="auto"/>
            <w:bottom w:val="none" w:sz="0" w:space="0" w:color="auto"/>
            <w:right w:val="none" w:sz="0" w:space="0" w:color="auto"/>
          </w:divBdr>
        </w:div>
        <w:div w:id="2140757163">
          <w:marLeft w:val="0"/>
          <w:marRight w:val="0"/>
          <w:marTop w:val="99"/>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7949095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18">
          <w:marLeft w:val="0"/>
          <w:marRight w:val="0"/>
          <w:marTop w:val="152"/>
          <w:marBottom w:val="0"/>
          <w:divBdr>
            <w:top w:val="none" w:sz="0" w:space="0" w:color="auto"/>
            <w:left w:val="none" w:sz="0" w:space="0" w:color="auto"/>
            <w:bottom w:val="none" w:sz="0" w:space="0" w:color="auto"/>
            <w:right w:val="none" w:sz="0" w:space="0" w:color="auto"/>
          </w:divBdr>
        </w:div>
        <w:div w:id="1257053392">
          <w:marLeft w:val="0"/>
          <w:marRight w:val="0"/>
          <w:marTop w:val="152"/>
          <w:marBottom w:val="0"/>
          <w:divBdr>
            <w:top w:val="none" w:sz="0" w:space="0" w:color="auto"/>
            <w:left w:val="none" w:sz="0" w:space="0" w:color="auto"/>
            <w:bottom w:val="none" w:sz="0" w:space="0" w:color="auto"/>
            <w:right w:val="none" w:sz="0" w:space="0" w:color="auto"/>
          </w:divBdr>
        </w:div>
        <w:div w:id="1566795729">
          <w:marLeft w:val="0"/>
          <w:marRight w:val="0"/>
          <w:marTop w:val="152"/>
          <w:marBottom w:val="0"/>
          <w:divBdr>
            <w:top w:val="none" w:sz="0" w:space="0" w:color="auto"/>
            <w:left w:val="none" w:sz="0" w:space="0" w:color="auto"/>
            <w:bottom w:val="none" w:sz="0" w:space="0" w:color="auto"/>
            <w:right w:val="none" w:sz="0" w:space="0" w:color="auto"/>
          </w:divBdr>
        </w:div>
        <w:div w:id="1386373856">
          <w:marLeft w:val="0"/>
          <w:marRight w:val="0"/>
          <w:marTop w:val="152"/>
          <w:marBottom w:val="0"/>
          <w:divBdr>
            <w:top w:val="none" w:sz="0" w:space="0" w:color="auto"/>
            <w:left w:val="none" w:sz="0" w:space="0" w:color="auto"/>
            <w:bottom w:val="none" w:sz="0" w:space="0" w:color="auto"/>
            <w:right w:val="none" w:sz="0" w:space="0" w:color="auto"/>
          </w:divBdr>
        </w:div>
        <w:div w:id="1375345927">
          <w:marLeft w:val="0"/>
          <w:marRight w:val="0"/>
          <w:marTop w:val="152"/>
          <w:marBottom w:val="0"/>
          <w:divBdr>
            <w:top w:val="none" w:sz="0" w:space="0" w:color="auto"/>
            <w:left w:val="none" w:sz="0" w:space="0" w:color="auto"/>
            <w:bottom w:val="none" w:sz="0" w:space="0" w:color="auto"/>
            <w:right w:val="none" w:sz="0" w:space="0" w:color="auto"/>
          </w:divBdr>
        </w:div>
        <w:div w:id="324864406">
          <w:marLeft w:val="0"/>
          <w:marRight w:val="0"/>
          <w:marTop w:val="152"/>
          <w:marBottom w:val="0"/>
          <w:divBdr>
            <w:top w:val="none" w:sz="0" w:space="0" w:color="auto"/>
            <w:left w:val="none" w:sz="0" w:space="0" w:color="auto"/>
            <w:bottom w:val="none" w:sz="0" w:space="0" w:color="auto"/>
            <w:right w:val="none" w:sz="0" w:space="0" w:color="auto"/>
          </w:divBdr>
        </w:div>
        <w:div w:id="1304893108">
          <w:marLeft w:val="0"/>
          <w:marRight w:val="0"/>
          <w:marTop w:val="152"/>
          <w:marBottom w:val="0"/>
          <w:divBdr>
            <w:top w:val="none" w:sz="0" w:space="0" w:color="auto"/>
            <w:left w:val="none" w:sz="0" w:space="0" w:color="auto"/>
            <w:bottom w:val="none" w:sz="0" w:space="0" w:color="auto"/>
            <w:right w:val="none" w:sz="0" w:space="0" w:color="auto"/>
          </w:divBdr>
        </w:div>
        <w:div w:id="1967655863">
          <w:marLeft w:val="0"/>
          <w:marRight w:val="0"/>
          <w:marTop w:val="152"/>
          <w:marBottom w:val="0"/>
          <w:divBdr>
            <w:top w:val="none" w:sz="0" w:space="0" w:color="auto"/>
            <w:left w:val="none" w:sz="0" w:space="0" w:color="auto"/>
            <w:bottom w:val="none" w:sz="0" w:space="0" w:color="auto"/>
            <w:right w:val="none" w:sz="0" w:space="0" w:color="auto"/>
          </w:divBdr>
        </w:div>
        <w:div w:id="1922637289">
          <w:marLeft w:val="0"/>
          <w:marRight w:val="0"/>
          <w:marTop w:val="152"/>
          <w:marBottom w:val="0"/>
          <w:divBdr>
            <w:top w:val="none" w:sz="0" w:space="0" w:color="auto"/>
            <w:left w:val="none" w:sz="0" w:space="0" w:color="auto"/>
            <w:bottom w:val="none" w:sz="0" w:space="0" w:color="auto"/>
            <w:right w:val="none" w:sz="0" w:space="0" w:color="auto"/>
          </w:divBdr>
        </w:div>
        <w:div w:id="194970587">
          <w:marLeft w:val="0"/>
          <w:marRight w:val="0"/>
          <w:marTop w:val="152"/>
          <w:marBottom w:val="0"/>
          <w:divBdr>
            <w:top w:val="none" w:sz="0" w:space="0" w:color="auto"/>
            <w:left w:val="none" w:sz="0" w:space="0" w:color="auto"/>
            <w:bottom w:val="none" w:sz="0" w:space="0" w:color="auto"/>
            <w:right w:val="none" w:sz="0" w:space="0" w:color="auto"/>
          </w:divBdr>
        </w:div>
        <w:div w:id="47341522">
          <w:marLeft w:val="0"/>
          <w:marRight w:val="0"/>
          <w:marTop w:val="152"/>
          <w:marBottom w:val="0"/>
          <w:divBdr>
            <w:top w:val="none" w:sz="0" w:space="0" w:color="auto"/>
            <w:left w:val="none" w:sz="0" w:space="0" w:color="auto"/>
            <w:bottom w:val="none" w:sz="0" w:space="0" w:color="auto"/>
            <w:right w:val="none" w:sz="0" w:space="0" w:color="auto"/>
          </w:divBdr>
        </w:div>
        <w:div w:id="492186941">
          <w:marLeft w:val="0"/>
          <w:marRight w:val="0"/>
          <w:marTop w:val="152"/>
          <w:marBottom w:val="0"/>
          <w:divBdr>
            <w:top w:val="none" w:sz="0" w:space="0" w:color="auto"/>
            <w:left w:val="none" w:sz="0" w:space="0" w:color="auto"/>
            <w:bottom w:val="none" w:sz="0" w:space="0" w:color="auto"/>
            <w:right w:val="none" w:sz="0" w:space="0" w:color="auto"/>
          </w:divBdr>
        </w:div>
        <w:div w:id="559289243">
          <w:marLeft w:val="0"/>
          <w:marRight w:val="0"/>
          <w:marTop w:val="152"/>
          <w:marBottom w:val="0"/>
          <w:divBdr>
            <w:top w:val="none" w:sz="0" w:space="0" w:color="auto"/>
            <w:left w:val="none" w:sz="0" w:space="0" w:color="auto"/>
            <w:bottom w:val="none" w:sz="0" w:space="0" w:color="auto"/>
            <w:right w:val="none" w:sz="0" w:space="0" w:color="auto"/>
          </w:divBdr>
        </w:div>
        <w:div w:id="992678298">
          <w:marLeft w:val="0"/>
          <w:marRight w:val="0"/>
          <w:marTop w:val="152"/>
          <w:marBottom w:val="0"/>
          <w:divBdr>
            <w:top w:val="none" w:sz="0" w:space="0" w:color="auto"/>
            <w:left w:val="none" w:sz="0" w:space="0" w:color="auto"/>
            <w:bottom w:val="none" w:sz="0" w:space="0" w:color="auto"/>
            <w:right w:val="none" w:sz="0" w:space="0" w:color="auto"/>
          </w:divBdr>
        </w:div>
        <w:div w:id="1015612303">
          <w:marLeft w:val="0"/>
          <w:marRight w:val="0"/>
          <w:marTop w:val="152"/>
          <w:marBottom w:val="0"/>
          <w:divBdr>
            <w:top w:val="none" w:sz="0" w:space="0" w:color="auto"/>
            <w:left w:val="none" w:sz="0" w:space="0" w:color="auto"/>
            <w:bottom w:val="none" w:sz="0" w:space="0" w:color="auto"/>
            <w:right w:val="none" w:sz="0" w:space="0" w:color="auto"/>
          </w:divBdr>
        </w:div>
        <w:div w:id="357393443">
          <w:marLeft w:val="0"/>
          <w:marRight w:val="0"/>
          <w:marTop w:val="152"/>
          <w:marBottom w:val="0"/>
          <w:divBdr>
            <w:top w:val="none" w:sz="0" w:space="0" w:color="auto"/>
            <w:left w:val="none" w:sz="0" w:space="0" w:color="auto"/>
            <w:bottom w:val="none" w:sz="0" w:space="0" w:color="auto"/>
            <w:right w:val="none" w:sz="0" w:space="0" w:color="auto"/>
          </w:divBdr>
        </w:div>
        <w:div w:id="1015036925">
          <w:marLeft w:val="0"/>
          <w:marRight w:val="0"/>
          <w:marTop w:val="152"/>
          <w:marBottom w:val="0"/>
          <w:divBdr>
            <w:top w:val="none" w:sz="0" w:space="0" w:color="auto"/>
            <w:left w:val="none" w:sz="0" w:space="0" w:color="auto"/>
            <w:bottom w:val="none" w:sz="0" w:space="0" w:color="auto"/>
            <w:right w:val="none" w:sz="0" w:space="0" w:color="auto"/>
          </w:divBdr>
        </w:div>
        <w:div w:id="1819421703">
          <w:marLeft w:val="0"/>
          <w:marRight w:val="0"/>
          <w:marTop w:val="152"/>
          <w:marBottom w:val="0"/>
          <w:divBdr>
            <w:top w:val="none" w:sz="0" w:space="0" w:color="auto"/>
            <w:left w:val="none" w:sz="0" w:space="0" w:color="auto"/>
            <w:bottom w:val="none" w:sz="0" w:space="0" w:color="auto"/>
            <w:right w:val="none" w:sz="0" w:space="0" w:color="auto"/>
          </w:divBdr>
        </w:div>
        <w:div w:id="399643798">
          <w:marLeft w:val="0"/>
          <w:marRight w:val="0"/>
          <w:marTop w:val="152"/>
          <w:marBottom w:val="0"/>
          <w:divBdr>
            <w:top w:val="none" w:sz="0" w:space="0" w:color="auto"/>
            <w:left w:val="none" w:sz="0" w:space="0" w:color="auto"/>
            <w:bottom w:val="none" w:sz="0" w:space="0" w:color="auto"/>
            <w:right w:val="none" w:sz="0" w:space="0" w:color="auto"/>
          </w:divBdr>
        </w:div>
        <w:div w:id="1368410005">
          <w:marLeft w:val="0"/>
          <w:marRight w:val="0"/>
          <w:marTop w:val="152"/>
          <w:marBottom w:val="0"/>
          <w:divBdr>
            <w:top w:val="none" w:sz="0" w:space="0" w:color="auto"/>
            <w:left w:val="none" w:sz="0" w:space="0" w:color="auto"/>
            <w:bottom w:val="none" w:sz="0" w:space="0" w:color="auto"/>
            <w:right w:val="none" w:sz="0" w:space="0" w:color="auto"/>
          </w:divBdr>
        </w:div>
        <w:div w:id="1218585552">
          <w:marLeft w:val="0"/>
          <w:marRight w:val="0"/>
          <w:marTop w:val="1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pja-sda\Desktop\Evaluation\Evaluation%20lawyers%20june%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pja-sda\Desktop\Evaluation\Evaluation%20lawyers%20june%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pja-sda\Desktop\Evaluation\Evaluation%20lawyers%20june%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pja-sda\Desktop\Evaluation\Evaluation%20lawyers%20june%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42.708333333333464</c:v>
                </c:pt>
                <c:pt idx="1">
                  <c:v>73.214285714285722</c:v>
                </c:pt>
              </c:numCache>
            </c:numRef>
          </c:val>
        </c:ser>
        <c:axId val="36340480"/>
        <c:axId val="36342016"/>
      </c:barChart>
      <c:catAx>
        <c:axId val="36340480"/>
        <c:scaling>
          <c:orientation val="minMax"/>
        </c:scaling>
        <c:axPos val="b"/>
        <c:majorTickMark val="none"/>
        <c:tickLblPos val="nextTo"/>
        <c:crossAx val="36342016"/>
        <c:crosses val="autoZero"/>
        <c:auto val="1"/>
        <c:lblAlgn val="ctr"/>
        <c:lblOffset val="100"/>
      </c:catAx>
      <c:valAx>
        <c:axId val="36342016"/>
        <c:scaling>
          <c:orientation val="minMax"/>
        </c:scaling>
        <c:axPos val="l"/>
        <c:majorGridlines/>
        <c:title>
          <c:tx>
            <c:rich>
              <a:bodyPr/>
              <a:lstStyle/>
              <a:p>
                <a:pPr>
                  <a:defRPr/>
                </a:pPr>
                <a:r>
                  <a:rPr lang="en-US"/>
                  <a:t>Percentage</a:t>
                </a:r>
              </a:p>
            </c:rich>
          </c:tx>
        </c:title>
        <c:numFmt formatCode="0" sourceLinked="1"/>
        <c:majorTickMark val="none"/>
        <c:tickLblPos val="nextTo"/>
        <c:crossAx val="36340480"/>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a:t>
            </a:r>
            <a:r>
              <a:rPr lang="en-US" sz="1200" baseline="0"/>
              <a:t> use of training</a:t>
            </a:r>
            <a:endParaRPr lang="en-US" sz="1200"/>
          </a:p>
        </c:rich>
      </c:tx>
    </c:title>
    <c:plotArea>
      <c:layout/>
      <c:barChart>
        <c:barDir val="col"/>
        <c:grouping val="clustered"/>
        <c:ser>
          <c:idx val="0"/>
          <c:order val="0"/>
          <c:tx>
            <c:strRef>
              <c:f>'Sheet1 (2)'!$G$1</c:f>
              <c:strCache>
                <c:ptCount val="1"/>
                <c:pt idx="0">
                  <c:v>Percentage</c:v>
                </c:pt>
              </c:strCache>
            </c:strRef>
          </c:tx>
          <c:dLbls>
            <c:showVal val="1"/>
          </c:dLbls>
          <c:cat>
            <c:strRef>
              <c:f>'Sheet1 (2)'!$A$2:$A$6</c:f>
              <c:strCache>
                <c:ptCount val="5"/>
                <c:pt idx="0">
                  <c:v>Administration of Justice by Syed Yasir Shabbir &amp; Mr. Muhammad Farooq</c:v>
                </c:pt>
                <c:pt idx="1">
                  <c:v>Professional Skills by Mr. Muhammad Ali</c:v>
                </c:pt>
                <c:pt idx="2">
                  <c:v>Production and Effect of Evidence by Ms. Wadeeya Mushtaq Malik</c:v>
                </c:pt>
                <c:pt idx="3">
                  <c:v>Professional Conduct  by Ms. Farah Jamshed</c:v>
                </c:pt>
                <c:pt idx="4">
                  <c:v>Administration of Justice (Criminal Trial) by Mr. Azhar Ali</c:v>
                </c:pt>
              </c:strCache>
            </c:strRef>
          </c:cat>
          <c:val>
            <c:numRef>
              <c:f>'Sheet1 (2)'!$G$2:$G$6</c:f>
              <c:numCache>
                <c:formatCode>0.0</c:formatCode>
                <c:ptCount val="5"/>
                <c:pt idx="0">
                  <c:v>90</c:v>
                </c:pt>
                <c:pt idx="1">
                  <c:v>89.0625</c:v>
                </c:pt>
                <c:pt idx="2">
                  <c:v>87.5</c:v>
                </c:pt>
                <c:pt idx="3">
                  <c:v>84.210526315789451</c:v>
                </c:pt>
                <c:pt idx="4">
                  <c:v>75</c:v>
                </c:pt>
              </c:numCache>
            </c:numRef>
          </c:val>
        </c:ser>
        <c:axId val="36376576"/>
        <c:axId val="36378112"/>
      </c:barChart>
      <c:catAx>
        <c:axId val="36376576"/>
        <c:scaling>
          <c:orientation val="minMax"/>
        </c:scaling>
        <c:axPos val="b"/>
        <c:majorTickMark val="none"/>
        <c:tickLblPos val="nextTo"/>
        <c:crossAx val="36378112"/>
        <c:crosses val="autoZero"/>
        <c:auto val="1"/>
        <c:lblAlgn val="ctr"/>
        <c:lblOffset val="100"/>
      </c:catAx>
      <c:valAx>
        <c:axId val="36378112"/>
        <c:scaling>
          <c:orientation val="minMax"/>
        </c:scaling>
        <c:axPos val="l"/>
        <c:majorGridlines/>
        <c:title>
          <c:tx>
            <c:rich>
              <a:bodyPr/>
              <a:lstStyle/>
              <a:p>
                <a:pPr>
                  <a:defRPr/>
                </a:pPr>
                <a:r>
                  <a:rPr lang="en-US"/>
                  <a:t>Percentage</a:t>
                </a:r>
              </a:p>
            </c:rich>
          </c:tx>
        </c:title>
        <c:numFmt formatCode="0.0" sourceLinked="1"/>
        <c:majorTickMark val="none"/>
        <c:tickLblPos val="nextTo"/>
        <c:crossAx val="36376576"/>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a:t>
            </a:r>
            <a:r>
              <a:rPr lang="en-US" sz="1200" baseline="0"/>
              <a:t> Person Evaluation</a:t>
            </a:r>
            <a:endParaRPr lang="en-US" sz="1200"/>
          </a:p>
        </c:rich>
      </c:tx>
    </c:title>
    <c:plotArea>
      <c:layout/>
      <c:barChart>
        <c:barDir val="col"/>
        <c:grouping val="clustered"/>
        <c:ser>
          <c:idx val="0"/>
          <c:order val="0"/>
          <c:tx>
            <c:strRef>
              <c:f>Rp!$G$1</c:f>
              <c:strCache>
                <c:ptCount val="1"/>
                <c:pt idx="0">
                  <c:v>Percentage</c:v>
                </c:pt>
              </c:strCache>
            </c:strRef>
          </c:tx>
          <c:dLbls>
            <c:showVal val="1"/>
          </c:dLbls>
          <c:cat>
            <c:strRef>
              <c:f>Rp!$A$2:$A$6</c:f>
              <c:strCache>
                <c:ptCount val="5"/>
                <c:pt idx="0">
                  <c:v>Production and Effect of Evidence by Ms. Wadeeya Mushtaq Malik</c:v>
                </c:pt>
                <c:pt idx="1">
                  <c:v>Professional Skills by Mr. Muhammad Ali</c:v>
                </c:pt>
                <c:pt idx="2">
                  <c:v>Administration of Justice by Syed Yasir Shabbir &amp;  Mr. Muhammad Farooq</c:v>
                </c:pt>
                <c:pt idx="3">
                  <c:v>Administration of Justice (Criminal Trial) by Mr. Azhar Ali</c:v>
                </c:pt>
                <c:pt idx="4">
                  <c:v>Professional Conduct  by Ms. Farah Jamshed</c:v>
                </c:pt>
              </c:strCache>
            </c:strRef>
          </c:cat>
          <c:val>
            <c:numRef>
              <c:f>Rp!$G$2:$G$6</c:f>
              <c:numCache>
                <c:formatCode>0.0</c:formatCode>
                <c:ptCount val="5"/>
                <c:pt idx="0">
                  <c:v>95.3125</c:v>
                </c:pt>
                <c:pt idx="1">
                  <c:v>94.921875</c:v>
                </c:pt>
                <c:pt idx="2">
                  <c:v>91.666666666666671</c:v>
                </c:pt>
                <c:pt idx="3">
                  <c:v>86.979166666666671</c:v>
                </c:pt>
                <c:pt idx="4">
                  <c:v>84.539473684210606</c:v>
                </c:pt>
              </c:numCache>
            </c:numRef>
          </c:val>
        </c:ser>
        <c:axId val="46438656"/>
        <c:axId val="95225344"/>
      </c:barChart>
      <c:catAx>
        <c:axId val="46438656"/>
        <c:scaling>
          <c:orientation val="minMax"/>
        </c:scaling>
        <c:axPos val="b"/>
        <c:majorTickMark val="none"/>
        <c:tickLblPos val="nextTo"/>
        <c:crossAx val="95225344"/>
        <c:crosses val="autoZero"/>
        <c:auto val="1"/>
        <c:lblAlgn val="ctr"/>
        <c:lblOffset val="100"/>
      </c:catAx>
      <c:valAx>
        <c:axId val="95225344"/>
        <c:scaling>
          <c:orientation val="minMax"/>
        </c:scaling>
        <c:axPos val="l"/>
        <c:majorGridlines/>
        <c:title>
          <c:tx>
            <c:rich>
              <a:bodyPr/>
              <a:lstStyle/>
              <a:p>
                <a:pPr>
                  <a:defRPr/>
                </a:pPr>
                <a:r>
                  <a:rPr lang="en-US"/>
                  <a:t>Percentage</a:t>
                </a:r>
              </a:p>
            </c:rich>
          </c:tx>
        </c:title>
        <c:numFmt formatCode="0.0" sourceLinked="1"/>
        <c:majorTickMark val="none"/>
        <c:tickLblPos val="nextTo"/>
        <c:crossAx val="46438656"/>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3"/>
              <c:delete val="1"/>
            </c:dLbl>
            <c:dLbl>
              <c:idx val="4"/>
              <c:delete val="1"/>
            </c:dLbl>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0">
                  <c:v>11</c:v>
                </c:pt>
                <c:pt idx="1">
                  <c:v>2</c:v>
                </c:pt>
                <c:pt idx="2">
                  <c:v>1</c:v>
                </c:pt>
                <c:pt idx="3">
                  <c:v>0</c:v>
                </c:pt>
                <c:pt idx="4">
                  <c:v>0</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7FD6-B74F-47B5-962A-09054999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kpja</cp:lastModifiedBy>
  <cp:revision>4</cp:revision>
  <cp:lastPrinted>2021-07-24T04:04:00Z</cp:lastPrinted>
  <dcterms:created xsi:type="dcterms:W3CDTF">2021-07-19T09:22:00Z</dcterms:created>
  <dcterms:modified xsi:type="dcterms:W3CDTF">2021-07-24T04:08:00Z</dcterms:modified>
</cp:coreProperties>
</file>